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196CF" w14:textId="77777777" w:rsidR="00A644E9" w:rsidRPr="001054AD" w:rsidRDefault="00A644E9" w:rsidP="00A644E9">
      <w:pPr>
        <w:pStyle w:val="Nadpis3"/>
        <w:spacing w:before="222"/>
        <w:ind w:left="257" w:right="1266"/>
        <w:jc w:val="center"/>
        <w:rPr>
          <w:sz w:val="24"/>
          <w:szCs w:val="24"/>
        </w:rPr>
      </w:pPr>
      <w:r w:rsidRPr="001054AD">
        <w:rPr>
          <w:color w:val="343434"/>
          <w:sz w:val="24"/>
          <w:szCs w:val="24"/>
        </w:rPr>
        <w:t>SERVISNÍ SMLOUVA</w:t>
      </w:r>
    </w:p>
    <w:p w14:paraId="600EE517" w14:textId="77777777" w:rsidR="00527D54" w:rsidRPr="001054AD" w:rsidRDefault="00527D54" w:rsidP="00527D54">
      <w:pPr>
        <w:pStyle w:val="RLdajeosmluvnstran"/>
        <w:jc w:val="both"/>
        <w:rPr>
          <w:rFonts w:ascii="Times New Roman" w:hAnsi="Times New Roman"/>
          <w:b/>
          <w:i/>
          <w:color w:val="FF0000"/>
          <w:sz w:val="24"/>
          <w:u w:val="single"/>
        </w:rPr>
      </w:pPr>
    </w:p>
    <w:p w14:paraId="367796D2"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Smluvní strany:</w:t>
      </w:r>
    </w:p>
    <w:p w14:paraId="24E1CC9C" w14:textId="77777777" w:rsidR="00527D54" w:rsidRPr="001054AD" w:rsidRDefault="00527D54" w:rsidP="00527D54">
      <w:pPr>
        <w:pStyle w:val="RLProhlensmluvnchstran"/>
        <w:jc w:val="both"/>
        <w:rPr>
          <w:rFonts w:ascii="Times New Roman" w:hAnsi="Times New Roman"/>
          <w:sz w:val="24"/>
          <w:lang w:val="cs-CZ"/>
        </w:rPr>
      </w:pPr>
    </w:p>
    <w:p w14:paraId="057339BE" w14:textId="77777777" w:rsidR="00527D54" w:rsidRPr="001054AD" w:rsidRDefault="00527D54" w:rsidP="00527D54">
      <w:pPr>
        <w:pStyle w:val="RLdajeosmluvnstran"/>
        <w:jc w:val="both"/>
        <w:rPr>
          <w:rFonts w:ascii="Times New Roman" w:hAnsi="Times New Roman"/>
          <w:b/>
          <w:sz w:val="24"/>
          <w:lang w:eastAsia="cs-CZ"/>
        </w:rPr>
      </w:pPr>
      <w:bookmarkStart w:id="0" w:name="_GoBack"/>
      <w:r w:rsidRPr="001054AD">
        <w:rPr>
          <w:rFonts w:ascii="Times New Roman" w:hAnsi="Times New Roman"/>
          <w:b/>
          <w:sz w:val="24"/>
          <w:lang w:eastAsia="cs-CZ"/>
        </w:rPr>
        <w:t xml:space="preserve">Město Boskovice </w:t>
      </w:r>
    </w:p>
    <w:p w14:paraId="307AE2ED"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se sídlem: Masarykovo náměstí 4/2, 680 01 Boskovice</w:t>
      </w:r>
    </w:p>
    <w:p w14:paraId="75605AB6" w14:textId="33AD69D5"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IČ: 00279978</w:t>
      </w:r>
    </w:p>
    <w:p w14:paraId="0C84F64D" w14:textId="64CD4D54" w:rsidR="00527D54" w:rsidRDefault="00527D54" w:rsidP="00527D54">
      <w:pPr>
        <w:pStyle w:val="RLdajeosmluvnstran"/>
        <w:jc w:val="both"/>
        <w:rPr>
          <w:rFonts w:ascii="Times New Roman" w:hAnsi="Times New Roman"/>
          <w:sz w:val="24"/>
        </w:rPr>
      </w:pPr>
      <w:r w:rsidRPr="001054AD">
        <w:rPr>
          <w:rFonts w:ascii="Times New Roman" w:hAnsi="Times New Roman"/>
          <w:sz w:val="24"/>
        </w:rPr>
        <w:t xml:space="preserve">bank. </w:t>
      </w:r>
      <w:proofErr w:type="gramStart"/>
      <w:r w:rsidRPr="001054AD">
        <w:rPr>
          <w:rFonts w:ascii="Times New Roman" w:hAnsi="Times New Roman"/>
          <w:sz w:val="24"/>
        </w:rPr>
        <w:t>spojení</w:t>
      </w:r>
      <w:proofErr w:type="gramEnd"/>
      <w:r w:rsidRPr="001054AD">
        <w:rPr>
          <w:rFonts w:ascii="Times New Roman" w:hAnsi="Times New Roman"/>
          <w:sz w:val="24"/>
        </w:rPr>
        <w:t xml:space="preserve">: </w:t>
      </w:r>
      <w:r w:rsidR="004D1330">
        <w:rPr>
          <w:rFonts w:ascii="Times New Roman" w:hAnsi="Times New Roman"/>
          <w:sz w:val="24"/>
        </w:rPr>
        <w:t>Komerční banka, a.s</w:t>
      </w:r>
    </w:p>
    <w:p w14:paraId="37E94FA5" w14:textId="4BADC78D" w:rsidR="004D1330" w:rsidRPr="001054AD" w:rsidRDefault="004D1330" w:rsidP="00527D54">
      <w:pPr>
        <w:pStyle w:val="RLdajeosmluvnstran"/>
        <w:jc w:val="both"/>
        <w:rPr>
          <w:rFonts w:ascii="Times New Roman" w:hAnsi="Times New Roman"/>
          <w:sz w:val="24"/>
        </w:rPr>
      </w:pPr>
      <w:r>
        <w:rPr>
          <w:rFonts w:ascii="Times New Roman" w:hAnsi="Times New Roman"/>
          <w:sz w:val="24"/>
        </w:rPr>
        <w:t>Číslo účtu: 19-0000126631/0100</w:t>
      </w:r>
    </w:p>
    <w:p w14:paraId="63E996F3" w14:textId="455BD25C" w:rsidR="00527D54" w:rsidRPr="001054AD" w:rsidRDefault="00527D54" w:rsidP="00527D54">
      <w:pPr>
        <w:pStyle w:val="Zkladntext"/>
        <w:spacing w:line="320" w:lineRule="atLeast"/>
        <w:jc w:val="both"/>
        <w:rPr>
          <w:rFonts w:ascii="Times New Roman" w:hAnsi="Times New Roman"/>
          <w:sz w:val="24"/>
          <w:lang w:val="cs-CZ"/>
        </w:rPr>
      </w:pPr>
      <w:r w:rsidRPr="001054AD">
        <w:rPr>
          <w:rFonts w:ascii="Times New Roman" w:hAnsi="Times New Roman"/>
          <w:sz w:val="24"/>
          <w:lang w:val="cs-CZ"/>
        </w:rPr>
        <w:t xml:space="preserve">za kterou jedná: </w:t>
      </w:r>
      <w:r w:rsidR="004D1330">
        <w:rPr>
          <w:rFonts w:ascii="Times New Roman" w:hAnsi="Times New Roman"/>
          <w:sz w:val="24"/>
          <w:lang w:val="cs-CZ"/>
        </w:rPr>
        <w:t>Bc. Hana Nedomová, starostka</w:t>
      </w:r>
    </w:p>
    <w:p w14:paraId="1350E436"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(dále jen „</w:t>
      </w:r>
      <w:r w:rsidRPr="001054AD">
        <w:rPr>
          <w:rStyle w:val="RLProhlensmluvnchstranChar"/>
          <w:rFonts w:ascii="Times New Roman" w:hAnsi="Times New Roman"/>
          <w:sz w:val="24"/>
        </w:rPr>
        <w:t>Objednatel</w:t>
      </w:r>
      <w:r w:rsidRPr="001054AD">
        <w:rPr>
          <w:rFonts w:ascii="Times New Roman" w:hAnsi="Times New Roman"/>
          <w:sz w:val="24"/>
        </w:rPr>
        <w:t>“)</w:t>
      </w:r>
    </w:p>
    <w:bookmarkEnd w:id="0"/>
    <w:p w14:paraId="214FAFBB" w14:textId="77777777" w:rsidR="00527D54" w:rsidRPr="001054AD" w:rsidRDefault="00527D54" w:rsidP="00527D54">
      <w:pPr>
        <w:pStyle w:val="RLdajeosmluvnstran"/>
        <w:jc w:val="both"/>
        <w:rPr>
          <w:rFonts w:ascii="Times New Roman" w:hAnsi="Times New Roman"/>
          <w:sz w:val="24"/>
        </w:rPr>
      </w:pPr>
    </w:p>
    <w:p w14:paraId="091550AF"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a</w:t>
      </w:r>
    </w:p>
    <w:p w14:paraId="11C50273" w14:textId="77777777" w:rsidR="00527D54" w:rsidRPr="001054AD" w:rsidRDefault="00527D54" w:rsidP="00527D54">
      <w:pPr>
        <w:pStyle w:val="RLdajeosmluvnstran"/>
        <w:jc w:val="both"/>
        <w:rPr>
          <w:rFonts w:ascii="Times New Roman" w:hAnsi="Times New Roman"/>
          <w:sz w:val="24"/>
        </w:rPr>
      </w:pPr>
    </w:p>
    <w:p w14:paraId="4DFBA415" w14:textId="77777777" w:rsidR="00527D54" w:rsidRPr="001054AD" w:rsidRDefault="00527D54" w:rsidP="00527D54">
      <w:pPr>
        <w:pStyle w:val="doplnuchaze"/>
        <w:jc w:val="both"/>
        <w:rPr>
          <w:rFonts w:ascii="Times New Roman" w:hAnsi="Times New Roman"/>
          <w:sz w:val="24"/>
          <w:szCs w:val="24"/>
          <w:highlight w:val="yellow"/>
          <w:lang w:val="cs-CZ"/>
        </w:rPr>
      </w:pPr>
      <w:r w:rsidRPr="001054AD">
        <w:rPr>
          <w:rFonts w:ascii="Times New Roman" w:hAnsi="Times New Roman"/>
          <w:sz w:val="24"/>
          <w:szCs w:val="24"/>
          <w:highlight w:val="yellow"/>
          <w:lang w:val="cs-CZ"/>
        </w:rPr>
        <w:t xml:space="preserve">[DOPLNÍ UCHAZEČ] </w:t>
      </w:r>
    </w:p>
    <w:p w14:paraId="49D29D35"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 xml:space="preserve">se sídlem: </w:t>
      </w:r>
      <w:r w:rsidRPr="001054AD">
        <w:rPr>
          <w:rStyle w:val="doplnuchazeChar"/>
          <w:rFonts w:ascii="Times New Roman" w:hAnsi="Times New Roman"/>
          <w:sz w:val="24"/>
          <w:highlight w:val="yellow"/>
        </w:rPr>
        <w:t>[DOPLNÍ UCHAZEČ]</w:t>
      </w:r>
    </w:p>
    <w:p w14:paraId="2FE5E374" w14:textId="77777777" w:rsidR="00527D54" w:rsidRPr="001054AD" w:rsidRDefault="00527D54" w:rsidP="00527D54">
      <w:pPr>
        <w:pStyle w:val="ZKLADN"/>
        <w:rPr>
          <w:rFonts w:ascii="Times New Roman" w:hAnsi="Times New Roman"/>
        </w:rPr>
      </w:pPr>
      <w:r w:rsidRPr="001054AD">
        <w:rPr>
          <w:rFonts w:ascii="Times New Roman" w:hAnsi="Times New Roman"/>
        </w:rPr>
        <w:t xml:space="preserve">IČ: </w:t>
      </w:r>
      <w:r w:rsidRPr="001054AD">
        <w:rPr>
          <w:rStyle w:val="doplnuchazeChar"/>
          <w:rFonts w:ascii="Times New Roman" w:hAnsi="Times New Roman"/>
          <w:highlight w:val="yellow"/>
        </w:rPr>
        <w:t>[DOPLNÍ UCHAZEČ]</w:t>
      </w:r>
      <w:r w:rsidRPr="001054AD">
        <w:rPr>
          <w:rStyle w:val="platne1"/>
          <w:rFonts w:ascii="Times New Roman" w:hAnsi="Times New Roman"/>
        </w:rPr>
        <w:t xml:space="preserve">, </w:t>
      </w:r>
      <w:r w:rsidRPr="001054AD">
        <w:rPr>
          <w:rFonts w:ascii="Times New Roman" w:hAnsi="Times New Roman"/>
        </w:rPr>
        <w:t xml:space="preserve">DIČ: </w:t>
      </w:r>
      <w:r w:rsidRPr="001054AD">
        <w:rPr>
          <w:rStyle w:val="doplnuchazeChar"/>
          <w:rFonts w:ascii="Times New Roman" w:hAnsi="Times New Roman"/>
          <w:highlight w:val="yellow"/>
        </w:rPr>
        <w:t>[DOPLNÍ UCHAZEČ]</w:t>
      </w:r>
    </w:p>
    <w:p w14:paraId="2153B3E2"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 xml:space="preserve">společnost zapsaná v obchodním rejstříku vedeném </w:t>
      </w:r>
      <w:r w:rsidRPr="001054AD">
        <w:rPr>
          <w:rStyle w:val="doplnuchazeChar"/>
          <w:rFonts w:ascii="Times New Roman" w:hAnsi="Times New Roman"/>
          <w:sz w:val="24"/>
          <w:highlight w:val="yellow"/>
        </w:rPr>
        <w:t>[DOPLNÍ UCHAZEČ]</w:t>
      </w:r>
      <w:r w:rsidRPr="001054AD">
        <w:rPr>
          <w:rFonts w:ascii="Times New Roman" w:hAnsi="Times New Roman"/>
          <w:sz w:val="24"/>
        </w:rPr>
        <w:t xml:space="preserve">, </w:t>
      </w:r>
    </w:p>
    <w:p w14:paraId="2328974E"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 xml:space="preserve">oddíl </w:t>
      </w:r>
      <w:r w:rsidRPr="001054AD">
        <w:rPr>
          <w:rStyle w:val="doplnuchazeChar"/>
          <w:rFonts w:ascii="Times New Roman" w:hAnsi="Times New Roman"/>
          <w:sz w:val="24"/>
          <w:highlight w:val="yellow"/>
        </w:rPr>
        <w:t>[DOPLNÍ UCHAZEČ]</w:t>
      </w:r>
      <w:r w:rsidRPr="001054AD">
        <w:rPr>
          <w:rFonts w:ascii="Times New Roman" w:hAnsi="Times New Roman"/>
          <w:sz w:val="24"/>
        </w:rPr>
        <w:t xml:space="preserve">, vložka </w:t>
      </w:r>
      <w:r w:rsidRPr="001054AD">
        <w:rPr>
          <w:rStyle w:val="doplnuchazeChar"/>
          <w:rFonts w:ascii="Times New Roman" w:hAnsi="Times New Roman"/>
          <w:sz w:val="24"/>
          <w:highlight w:val="yellow"/>
        </w:rPr>
        <w:t>[DOPLNÍ UCHAZEČ]</w:t>
      </w:r>
    </w:p>
    <w:p w14:paraId="674159A2"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 xml:space="preserve">bank. </w:t>
      </w:r>
      <w:proofErr w:type="gramStart"/>
      <w:r w:rsidRPr="001054AD">
        <w:rPr>
          <w:rFonts w:ascii="Times New Roman" w:hAnsi="Times New Roman"/>
          <w:sz w:val="24"/>
        </w:rPr>
        <w:t>spojení</w:t>
      </w:r>
      <w:proofErr w:type="gramEnd"/>
      <w:r w:rsidRPr="001054AD">
        <w:rPr>
          <w:rFonts w:ascii="Times New Roman" w:hAnsi="Times New Roman"/>
          <w:sz w:val="24"/>
        </w:rPr>
        <w:t xml:space="preserve">: </w:t>
      </w:r>
      <w:r w:rsidRPr="001054AD">
        <w:rPr>
          <w:rStyle w:val="doplnuchazeChar"/>
          <w:rFonts w:ascii="Times New Roman" w:hAnsi="Times New Roman"/>
          <w:sz w:val="24"/>
          <w:highlight w:val="yellow"/>
        </w:rPr>
        <w:t>[DOPLNÍ UCHAZEČ]</w:t>
      </w:r>
      <w:r w:rsidRPr="001054AD">
        <w:rPr>
          <w:rFonts w:ascii="Times New Roman" w:hAnsi="Times New Roman"/>
          <w:sz w:val="24"/>
        </w:rPr>
        <w:t xml:space="preserve">, č. účtu: </w:t>
      </w:r>
      <w:r w:rsidRPr="001054AD">
        <w:rPr>
          <w:rStyle w:val="doplnuchazeChar"/>
          <w:rFonts w:ascii="Times New Roman" w:hAnsi="Times New Roman"/>
          <w:sz w:val="24"/>
          <w:highlight w:val="yellow"/>
        </w:rPr>
        <w:t>[DOPLNÍ UCHAZEČ]</w:t>
      </w:r>
    </w:p>
    <w:p w14:paraId="511894EF"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 xml:space="preserve">za kterého jedná: </w:t>
      </w:r>
      <w:r w:rsidRPr="001054AD">
        <w:rPr>
          <w:rStyle w:val="doplnuchazeChar"/>
          <w:rFonts w:ascii="Times New Roman" w:hAnsi="Times New Roman"/>
          <w:sz w:val="24"/>
          <w:highlight w:val="yellow"/>
        </w:rPr>
        <w:t>[DOPLNÍ UCHAZEČ]</w:t>
      </w:r>
    </w:p>
    <w:p w14:paraId="3716830B" w14:textId="77777777" w:rsidR="00527D54" w:rsidRPr="001054AD" w:rsidRDefault="00527D54" w:rsidP="00527D54">
      <w:pPr>
        <w:pStyle w:val="RLdajeosmluvnstran"/>
        <w:jc w:val="both"/>
        <w:rPr>
          <w:rFonts w:ascii="Times New Roman" w:hAnsi="Times New Roman"/>
          <w:sz w:val="24"/>
        </w:rPr>
      </w:pPr>
      <w:r w:rsidRPr="001054AD">
        <w:rPr>
          <w:rFonts w:ascii="Times New Roman" w:hAnsi="Times New Roman"/>
          <w:sz w:val="24"/>
        </w:rPr>
        <w:t>(dále jen „</w:t>
      </w:r>
      <w:r w:rsidRPr="001054AD">
        <w:rPr>
          <w:rStyle w:val="RLProhlensmluvnchstranChar"/>
          <w:rFonts w:ascii="Times New Roman" w:hAnsi="Times New Roman"/>
          <w:sz w:val="24"/>
        </w:rPr>
        <w:t>Zhotovitel</w:t>
      </w:r>
      <w:r w:rsidRPr="001054AD">
        <w:rPr>
          <w:rFonts w:ascii="Times New Roman" w:hAnsi="Times New Roman"/>
          <w:sz w:val="24"/>
        </w:rPr>
        <w:t>“)</w:t>
      </w:r>
    </w:p>
    <w:p w14:paraId="75AE1E40" w14:textId="77777777" w:rsidR="00184DE9" w:rsidRPr="001054AD" w:rsidRDefault="00527D54" w:rsidP="00527D54">
      <w:pPr>
        <w:pStyle w:val="western"/>
        <w:spacing w:after="0"/>
        <w:rPr>
          <w:rFonts w:ascii="Times New Roman" w:hAnsi="Times New Roman" w:cs="Times New Roman"/>
          <w:sz w:val="24"/>
          <w:szCs w:val="24"/>
        </w:rPr>
      </w:pPr>
      <w:r w:rsidRPr="001054AD">
        <w:rPr>
          <w:rFonts w:ascii="Times New Roman" w:hAnsi="Times New Roman" w:cs="Times New Roman"/>
          <w:sz w:val="24"/>
          <w:szCs w:val="24"/>
        </w:rPr>
        <w:t xml:space="preserve"> </w:t>
      </w:r>
      <w:r w:rsidR="00403F7E" w:rsidRPr="001054AD">
        <w:rPr>
          <w:rFonts w:ascii="Times New Roman" w:hAnsi="Times New Roman" w:cs="Times New Roman"/>
          <w:sz w:val="24"/>
          <w:szCs w:val="24"/>
        </w:rPr>
        <w:t xml:space="preserve">(objednatel a zhotovitel dále společně též jako </w:t>
      </w:r>
      <w:r w:rsidR="00403F7E" w:rsidRPr="001054AD">
        <w:rPr>
          <w:rFonts w:ascii="Times New Roman" w:hAnsi="Times New Roman" w:cs="Times New Roman"/>
          <w:b/>
          <w:sz w:val="24"/>
          <w:szCs w:val="24"/>
        </w:rPr>
        <w:t>„smluvní strany“</w:t>
      </w:r>
      <w:r w:rsidR="00403F7E" w:rsidRPr="001054AD">
        <w:rPr>
          <w:rFonts w:ascii="Times New Roman" w:hAnsi="Times New Roman" w:cs="Times New Roman"/>
          <w:sz w:val="24"/>
          <w:szCs w:val="24"/>
        </w:rPr>
        <w:t xml:space="preserve"> a každý z nich jednotlivě jako </w:t>
      </w:r>
      <w:r w:rsidR="00403F7E" w:rsidRPr="001054AD">
        <w:rPr>
          <w:rFonts w:ascii="Times New Roman" w:hAnsi="Times New Roman" w:cs="Times New Roman"/>
          <w:b/>
          <w:sz w:val="24"/>
          <w:szCs w:val="24"/>
        </w:rPr>
        <w:t>„smluvní strana“</w:t>
      </w:r>
      <w:r w:rsidR="00403F7E" w:rsidRPr="001054AD">
        <w:rPr>
          <w:rFonts w:ascii="Times New Roman" w:hAnsi="Times New Roman" w:cs="Times New Roman"/>
          <w:sz w:val="24"/>
          <w:szCs w:val="24"/>
        </w:rPr>
        <w:t>)</w:t>
      </w:r>
    </w:p>
    <w:p w14:paraId="33CB749D" w14:textId="77777777" w:rsidR="00403F7E" w:rsidRPr="001054AD" w:rsidRDefault="00403F7E" w:rsidP="00F00B26">
      <w:pPr>
        <w:pStyle w:val="seznam-western"/>
        <w:ind w:left="-28"/>
        <w:outlineLvl w:val="0"/>
        <w:rPr>
          <w:b/>
          <w:color w:val="000000"/>
        </w:rPr>
      </w:pPr>
    </w:p>
    <w:p w14:paraId="1F456C26" w14:textId="77777777" w:rsidR="00940D74" w:rsidRPr="001054AD" w:rsidRDefault="00940D74" w:rsidP="00940D74">
      <w:pPr>
        <w:pStyle w:val="RLdajeosmluvnstran"/>
        <w:rPr>
          <w:rFonts w:ascii="Times New Roman" w:hAnsi="Times New Roman"/>
          <w:b/>
          <w:i/>
          <w:color w:val="FF0000"/>
          <w:sz w:val="24"/>
          <w:u w:val="single"/>
        </w:rPr>
      </w:pPr>
      <w:r w:rsidRPr="001054AD">
        <w:rPr>
          <w:rFonts w:ascii="Times New Roman" w:hAnsi="Times New Roman"/>
          <w:sz w:val="24"/>
        </w:rPr>
        <w:t xml:space="preserve">dnešního dne uzavřely tuto smlouvu v souladu s ustanovením § </w:t>
      </w:r>
      <w:smartTag w:uri="urn:schemas-microsoft-com:office:smarttags" w:element="metricconverter">
        <w:smartTagPr>
          <w:attr w:name="ProductID" w:val="2586 a"/>
        </w:smartTagPr>
        <w:r w:rsidRPr="001054AD">
          <w:rPr>
            <w:rFonts w:ascii="Times New Roman" w:hAnsi="Times New Roman"/>
            <w:sz w:val="24"/>
          </w:rPr>
          <w:t>2586 a</w:t>
        </w:r>
      </w:smartTag>
      <w:r w:rsidRPr="001054AD">
        <w:rPr>
          <w:rFonts w:ascii="Times New Roman" w:hAnsi="Times New Roman"/>
          <w:sz w:val="24"/>
        </w:rPr>
        <w:t xml:space="preserve"> násl. a s přihlédnutím k ustanovení §  1746 odst. 2 zákona č. 89/2012 Sb., občanského zákoníku (dále jen „</w:t>
      </w:r>
      <w:r w:rsidRPr="001054AD">
        <w:rPr>
          <w:rStyle w:val="RLProhlensmluvnchstranChar"/>
          <w:rFonts w:ascii="Times New Roman" w:hAnsi="Times New Roman"/>
          <w:sz w:val="24"/>
        </w:rPr>
        <w:t>občanský zákoník</w:t>
      </w:r>
      <w:r w:rsidRPr="001054AD">
        <w:rPr>
          <w:rFonts w:ascii="Times New Roman" w:hAnsi="Times New Roman"/>
          <w:sz w:val="24"/>
        </w:rPr>
        <w:t>“) a ustanovením zákona č. 121/2000 Sb., o právu autorském, o právech souvisejících s právem autorským a o změně některých zákonů (autorský zákon), ve znění pozdějších předpisů (dále jen „</w:t>
      </w:r>
      <w:r w:rsidRPr="001054AD">
        <w:rPr>
          <w:rFonts w:ascii="Times New Roman" w:hAnsi="Times New Roman"/>
          <w:b/>
          <w:sz w:val="24"/>
        </w:rPr>
        <w:t>autorský zákon</w:t>
      </w:r>
      <w:r w:rsidRPr="001054AD">
        <w:rPr>
          <w:rFonts w:ascii="Times New Roman" w:hAnsi="Times New Roman"/>
          <w:sz w:val="24"/>
        </w:rPr>
        <w:t xml:space="preserve">“) </w:t>
      </w:r>
    </w:p>
    <w:p w14:paraId="4552C1B9" w14:textId="77777777" w:rsidR="00940D74" w:rsidRPr="001054AD" w:rsidRDefault="00940D74" w:rsidP="00940D74">
      <w:pPr>
        <w:jc w:val="center"/>
        <w:rPr>
          <w:rFonts w:ascii="Times New Roman" w:hAnsi="Times New Roman"/>
          <w:sz w:val="24"/>
          <w:szCs w:val="24"/>
        </w:rPr>
      </w:pPr>
      <w:r w:rsidRPr="001054AD">
        <w:rPr>
          <w:rFonts w:ascii="Times New Roman" w:hAnsi="Times New Roman"/>
          <w:sz w:val="24"/>
          <w:szCs w:val="24"/>
        </w:rPr>
        <w:t>(dále jen „</w:t>
      </w:r>
      <w:r w:rsidRPr="001054AD">
        <w:rPr>
          <w:rStyle w:val="RLProhlensmluvnchstranChar"/>
          <w:rFonts w:ascii="Times New Roman" w:eastAsia="Calibri" w:hAnsi="Times New Roman"/>
          <w:sz w:val="24"/>
        </w:rPr>
        <w:t>Smlouva</w:t>
      </w:r>
      <w:r w:rsidRPr="001054AD">
        <w:rPr>
          <w:rFonts w:ascii="Times New Roman" w:hAnsi="Times New Roman"/>
          <w:sz w:val="24"/>
          <w:szCs w:val="24"/>
        </w:rPr>
        <w:t>“).</w:t>
      </w:r>
      <w:r w:rsidRPr="001054AD">
        <w:rPr>
          <w:rFonts w:ascii="Times New Roman" w:hAnsi="Times New Roman"/>
          <w:sz w:val="24"/>
          <w:szCs w:val="24"/>
        </w:rPr>
        <w:br w:type="page"/>
      </w:r>
      <w:r w:rsidRPr="001054AD">
        <w:rPr>
          <w:rFonts w:ascii="Times New Roman" w:hAnsi="Times New Roman"/>
          <w:sz w:val="24"/>
          <w:szCs w:val="24"/>
        </w:rPr>
        <w:lastRenderedPageBreak/>
        <w:t>Smluvní strany, vědomy si svých závazků v této Smlouvě obsažených a s úmyslem být touto Smlouvou vázány, dohodly se na následujícím znění Smlouvy:</w:t>
      </w:r>
    </w:p>
    <w:p w14:paraId="12DEC0D5" w14:textId="23F7551E" w:rsidR="00940D74" w:rsidRPr="001054AD" w:rsidRDefault="002935E9" w:rsidP="00AC471A">
      <w:pPr>
        <w:pStyle w:val="Nadpis3"/>
        <w:jc w:val="both"/>
        <w:rPr>
          <w:sz w:val="24"/>
          <w:szCs w:val="24"/>
        </w:rPr>
      </w:pPr>
      <w:bookmarkStart w:id="1" w:name="_Toc212632745"/>
      <w:bookmarkStart w:id="2" w:name="_Ref212892725"/>
      <w:bookmarkStart w:id="3" w:name="_Toc273866256"/>
      <w:r w:rsidRPr="001054AD">
        <w:rPr>
          <w:sz w:val="24"/>
          <w:szCs w:val="24"/>
          <w:lang w:val="cs-CZ"/>
        </w:rPr>
        <w:t xml:space="preserve">1 </w:t>
      </w:r>
      <w:r w:rsidR="00940D74" w:rsidRPr="001054AD">
        <w:rPr>
          <w:sz w:val="24"/>
          <w:szCs w:val="24"/>
        </w:rPr>
        <w:t>ÚVODNÍ USTANOVENÍ</w:t>
      </w:r>
      <w:bookmarkEnd w:id="1"/>
      <w:bookmarkEnd w:id="2"/>
      <w:bookmarkEnd w:id="3"/>
    </w:p>
    <w:p w14:paraId="0BFA6A46" w14:textId="77777777"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1.1 Závazkový vztah založený podle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1746 odst. 2 a násl. občanského zákoníku.</w:t>
      </w:r>
    </w:p>
    <w:p w14:paraId="44A07D2A" w14:textId="06977455" w:rsidR="003C5694" w:rsidRPr="001054AD" w:rsidRDefault="003C5694" w:rsidP="00433E38">
      <w:pPr>
        <w:jc w:val="both"/>
        <w:rPr>
          <w:rFonts w:ascii="Times New Roman" w:hAnsi="Times New Roman"/>
          <w:sz w:val="24"/>
          <w:szCs w:val="24"/>
        </w:rPr>
      </w:pPr>
      <w:r w:rsidRPr="001054AD">
        <w:rPr>
          <w:rFonts w:ascii="Times New Roman" w:hAnsi="Times New Roman"/>
          <w:sz w:val="24"/>
          <w:szCs w:val="24"/>
        </w:rPr>
        <w:t>Smluvní strany uzavírají tuto smlouvu na základě zadávacího řízení na veřejnou zakázku s</w:t>
      </w:r>
      <w:r w:rsidR="00433E38">
        <w:rPr>
          <w:rFonts w:ascii="Times New Roman" w:hAnsi="Times New Roman"/>
          <w:sz w:val="24"/>
          <w:szCs w:val="24"/>
        </w:rPr>
        <w:t> </w:t>
      </w:r>
      <w:r w:rsidRPr="001054AD">
        <w:rPr>
          <w:rFonts w:ascii="Times New Roman" w:hAnsi="Times New Roman"/>
          <w:sz w:val="24"/>
          <w:szCs w:val="24"/>
        </w:rPr>
        <w:t>názvem</w:t>
      </w:r>
      <w:r w:rsidR="00433E38">
        <w:rPr>
          <w:rFonts w:ascii="Times New Roman" w:hAnsi="Times New Roman"/>
          <w:sz w:val="24"/>
          <w:szCs w:val="24"/>
        </w:rPr>
        <w:t xml:space="preserve"> </w:t>
      </w:r>
      <w:r w:rsidR="00433E38" w:rsidRPr="0086197D">
        <w:rPr>
          <w:rFonts w:ascii="Times New Roman" w:hAnsi="Times New Roman"/>
          <w:sz w:val="24"/>
          <w:szCs w:val="24"/>
        </w:rPr>
        <w:t xml:space="preserve">„Modernizace elektronické spisové služby a ekonomického systému města Boskovice“ </w:t>
      </w:r>
      <w:r w:rsidR="00433E38" w:rsidRPr="001054AD">
        <w:rPr>
          <w:rFonts w:ascii="Times New Roman" w:hAnsi="Times New Roman"/>
          <w:sz w:val="24"/>
          <w:szCs w:val="24"/>
        </w:rPr>
        <w:t>(dále též „smlouva").</w:t>
      </w:r>
    </w:p>
    <w:p w14:paraId="5BEE919E" w14:textId="77777777"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1.2 Smluvní strany shodně prohlašují, že identifikační údaje uvedené ve smlouvě jsou v souladu s právní skutečností v době uzavření smlouvy.</w:t>
      </w:r>
    </w:p>
    <w:p w14:paraId="451675AD" w14:textId="77777777" w:rsidR="00C47A07" w:rsidRPr="001054AD" w:rsidRDefault="003C5694" w:rsidP="00AC471A">
      <w:pPr>
        <w:ind w:left="708"/>
        <w:jc w:val="both"/>
        <w:rPr>
          <w:rFonts w:ascii="Times New Roman" w:hAnsi="Times New Roman"/>
          <w:sz w:val="24"/>
          <w:szCs w:val="24"/>
        </w:rPr>
      </w:pPr>
      <w:r w:rsidRPr="001054AD">
        <w:rPr>
          <w:rFonts w:ascii="Times New Roman" w:hAnsi="Times New Roman"/>
          <w:sz w:val="24"/>
          <w:szCs w:val="24"/>
        </w:rPr>
        <w:t>Smluvní strany se zavazují, že změny dotčených údajů oznámí bez prodlení druhé smluvní straně.</w:t>
      </w:r>
    </w:p>
    <w:p w14:paraId="6A5540AC" w14:textId="16513978" w:rsidR="003C5694" w:rsidRPr="001054AD" w:rsidRDefault="003C5694" w:rsidP="00AC471A">
      <w:pPr>
        <w:ind w:left="708"/>
        <w:jc w:val="both"/>
        <w:rPr>
          <w:rFonts w:ascii="Times New Roman" w:hAnsi="Times New Roman"/>
          <w:sz w:val="24"/>
          <w:szCs w:val="24"/>
        </w:rPr>
      </w:pPr>
      <w:r w:rsidRPr="001054AD">
        <w:rPr>
          <w:rFonts w:ascii="Times New Roman" w:hAnsi="Times New Roman"/>
          <w:sz w:val="24"/>
          <w:szCs w:val="24"/>
        </w:rPr>
        <w:t>Smluvní strany prohlašují, že osoby podepisující tuto smlouvu jsou k tomuto úkonu oprávněny.</w:t>
      </w:r>
    </w:p>
    <w:p w14:paraId="639F045D" w14:textId="77777777"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1.3 Zhotovitel prohlašuje, že je oprávněn na základě příslušných právních předpisů k podnikání v oboru Poskytování software, přičemž toto jeho oprávnění není žádným způsobem omezeno, a že je podle příslušných právních předpisů postačující k provedení předmětu této smlouvy.</w:t>
      </w:r>
    </w:p>
    <w:p w14:paraId="6677439E" w14:textId="254EC3D5" w:rsidR="003C5694" w:rsidRPr="001054AD" w:rsidRDefault="002F02FE" w:rsidP="00AC471A">
      <w:pPr>
        <w:jc w:val="both"/>
        <w:rPr>
          <w:rFonts w:ascii="Times New Roman" w:hAnsi="Times New Roman"/>
          <w:sz w:val="24"/>
          <w:szCs w:val="24"/>
        </w:rPr>
      </w:pPr>
      <w:r>
        <w:rPr>
          <w:rFonts w:ascii="Times New Roman" w:hAnsi="Times New Roman"/>
          <w:sz w:val="24"/>
          <w:szCs w:val="24"/>
        </w:rPr>
        <w:t xml:space="preserve">1.4. </w:t>
      </w:r>
      <w:r w:rsidR="003C5694" w:rsidRPr="001054AD">
        <w:rPr>
          <w:rFonts w:ascii="Times New Roman" w:hAnsi="Times New Roman"/>
          <w:sz w:val="24"/>
          <w:szCs w:val="24"/>
        </w:rPr>
        <w:t xml:space="preserve">Podkladem pro uzavření této smlouvy je nabídka Zhotovitele (Uchazeče) ze dne </w:t>
      </w:r>
      <w:r w:rsidR="00255FBE" w:rsidRPr="00527D54">
        <w:rPr>
          <w:rStyle w:val="doplnuchazeChar"/>
          <w:rFonts w:ascii="Times New Roman" w:eastAsia="Calibri" w:hAnsi="Times New Roman"/>
          <w:sz w:val="24"/>
          <w:highlight w:val="yellow"/>
        </w:rPr>
        <w:t>[DOPLNÍ UCHAZEČ]</w:t>
      </w:r>
      <w:r w:rsidR="003C5694" w:rsidRPr="001054AD">
        <w:rPr>
          <w:rFonts w:ascii="Times New Roman" w:hAnsi="Times New Roman"/>
          <w:sz w:val="24"/>
          <w:szCs w:val="24"/>
        </w:rPr>
        <w:t xml:space="preserve"> </w:t>
      </w:r>
      <w:r w:rsidR="00F67E1A" w:rsidRPr="001054AD">
        <w:rPr>
          <w:rFonts w:ascii="Times New Roman" w:hAnsi="Times New Roman"/>
          <w:sz w:val="24"/>
          <w:szCs w:val="24"/>
        </w:rPr>
        <w:t xml:space="preserve">podaná do zadávacího řízení na veřejnou zakázku s názvem </w:t>
      </w:r>
      <w:r w:rsidR="00F67E1A" w:rsidRPr="00622734">
        <w:rPr>
          <w:rFonts w:ascii="Times New Roman" w:hAnsi="Times New Roman"/>
          <w:sz w:val="24"/>
          <w:szCs w:val="24"/>
        </w:rPr>
        <w:t>„Modernizace elektronické spisové služby a ekonomického systému města Boskovice“</w:t>
      </w:r>
      <w:r w:rsidR="00F67E1A">
        <w:rPr>
          <w:rFonts w:ascii="Times New Roman" w:hAnsi="Times New Roman"/>
          <w:sz w:val="24"/>
          <w:szCs w:val="24"/>
        </w:rPr>
        <w:t>.</w:t>
      </w:r>
    </w:p>
    <w:p w14:paraId="0869EA74" w14:textId="04E104C3"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1.5 Zhotovitel potvrzuje, že se seznámil s rozsahem a povahou před</w:t>
      </w:r>
      <w:r w:rsidR="0001133B" w:rsidRPr="001054AD">
        <w:rPr>
          <w:rFonts w:ascii="Times New Roman" w:hAnsi="Times New Roman"/>
          <w:sz w:val="24"/>
          <w:szCs w:val="24"/>
        </w:rPr>
        <w:t>mětu smlo</w:t>
      </w:r>
      <w:r w:rsidRPr="001054AD">
        <w:rPr>
          <w:rFonts w:ascii="Times New Roman" w:hAnsi="Times New Roman"/>
          <w:sz w:val="24"/>
          <w:szCs w:val="24"/>
        </w:rPr>
        <w:t>uvy, že jsou mu známy veškeré technické, kvalitativní a jiné podmínky nezbytné k realizaci díla, a že disponuje takovými kapacitami a odbornými znalostmi, k</w:t>
      </w:r>
      <w:r w:rsidR="0001133B" w:rsidRPr="001054AD">
        <w:rPr>
          <w:rFonts w:ascii="Times New Roman" w:hAnsi="Times New Roman"/>
          <w:sz w:val="24"/>
          <w:szCs w:val="24"/>
        </w:rPr>
        <w:t>teré jsou nezbytné pro realizac</w:t>
      </w:r>
      <w:r w:rsidRPr="001054AD">
        <w:rPr>
          <w:rFonts w:ascii="Times New Roman" w:hAnsi="Times New Roman"/>
          <w:sz w:val="24"/>
          <w:szCs w:val="24"/>
        </w:rPr>
        <w:t>i díla za smluvních podmínek uvedených ve  smlouvě.</w:t>
      </w:r>
    </w:p>
    <w:p w14:paraId="625426C0" w14:textId="478070A6"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1.6 Zhotovitel je povinen zajistit, že veškeré vlastnosti předmětu smlouvy, včetně jeho update, legislativních update, upgrade a legislativních upgrade budou po celou dobu účinnosti této smlouvy odpovídat obecně platným právním předpisům ČR.</w:t>
      </w:r>
    </w:p>
    <w:p w14:paraId="57BC4BD7" w14:textId="28E50691" w:rsidR="003C5694" w:rsidRPr="001054AD" w:rsidRDefault="003C5694" w:rsidP="00AC471A">
      <w:pPr>
        <w:jc w:val="both"/>
        <w:rPr>
          <w:rFonts w:ascii="Times New Roman" w:hAnsi="Times New Roman"/>
          <w:sz w:val="24"/>
          <w:szCs w:val="24"/>
        </w:rPr>
      </w:pPr>
      <w:r w:rsidRPr="001054AD">
        <w:rPr>
          <w:rFonts w:ascii="Times New Roman" w:hAnsi="Times New Roman"/>
          <w:sz w:val="24"/>
          <w:szCs w:val="24"/>
        </w:rPr>
        <w:t>1.</w:t>
      </w:r>
      <w:r w:rsidR="00BD2EEB">
        <w:rPr>
          <w:rFonts w:ascii="Times New Roman" w:hAnsi="Times New Roman"/>
          <w:sz w:val="24"/>
          <w:szCs w:val="24"/>
        </w:rPr>
        <w:t>7</w:t>
      </w:r>
      <w:r w:rsidRPr="001054AD">
        <w:rPr>
          <w:rFonts w:ascii="Times New Roman" w:hAnsi="Times New Roman"/>
          <w:sz w:val="24"/>
          <w:szCs w:val="24"/>
        </w:rPr>
        <w:t xml:space="preserve"> Zhotovitel prohlašuje, že je odborně způsobilý k zajištění předmětu smlouvy.</w:t>
      </w:r>
    </w:p>
    <w:p w14:paraId="56CA1CD8" w14:textId="4283A3A9" w:rsidR="00940D74" w:rsidRPr="001054AD" w:rsidRDefault="003C5694" w:rsidP="00AC471A">
      <w:pPr>
        <w:jc w:val="both"/>
        <w:rPr>
          <w:rFonts w:ascii="Times New Roman" w:hAnsi="Times New Roman"/>
          <w:sz w:val="24"/>
          <w:szCs w:val="24"/>
        </w:rPr>
      </w:pPr>
      <w:r w:rsidRPr="001054AD">
        <w:rPr>
          <w:rFonts w:ascii="Times New Roman" w:hAnsi="Times New Roman"/>
          <w:sz w:val="24"/>
          <w:szCs w:val="24"/>
        </w:rPr>
        <w:t>1.</w:t>
      </w:r>
      <w:r w:rsidR="00BD2EEB">
        <w:rPr>
          <w:rFonts w:ascii="Times New Roman" w:hAnsi="Times New Roman"/>
          <w:sz w:val="24"/>
          <w:szCs w:val="24"/>
        </w:rPr>
        <w:t>8</w:t>
      </w:r>
      <w:r w:rsidRPr="001054AD">
        <w:rPr>
          <w:rFonts w:ascii="Times New Roman" w:hAnsi="Times New Roman"/>
          <w:sz w:val="24"/>
          <w:szCs w:val="24"/>
        </w:rPr>
        <w:t xml:space="preserve"> Zhotovitel a Objed</w:t>
      </w:r>
      <w:r w:rsidR="00AD167A" w:rsidRPr="001054AD">
        <w:rPr>
          <w:rFonts w:ascii="Times New Roman" w:hAnsi="Times New Roman"/>
          <w:sz w:val="24"/>
          <w:szCs w:val="24"/>
        </w:rPr>
        <w:t>natel se zavazují k vzájemné so</w:t>
      </w:r>
      <w:r w:rsidRPr="001054AD">
        <w:rPr>
          <w:rFonts w:ascii="Times New Roman" w:hAnsi="Times New Roman"/>
          <w:sz w:val="24"/>
          <w:szCs w:val="24"/>
        </w:rPr>
        <w:t>učinnosti za účelem plnění smlouvy.</w:t>
      </w:r>
    </w:p>
    <w:p w14:paraId="629D7714" w14:textId="4DEE215E" w:rsidR="003C5694" w:rsidRPr="001054AD" w:rsidRDefault="003C5694" w:rsidP="00AC471A">
      <w:pPr>
        <w:pStyle w:val="RLTextlnkuslovan"/>
        <w:numPr>
          <w:ilvl w:val="0"/>
          <w:numId w:val="0"/>
        </w:numPr>
        <w:ind w:left="720"/>
        <w:rPr>
          <w:rFonts w:ascii="Times New Roman" w:hAnsi="Times New Roman"/>
          <w:b/>
          <w:i/>
          <w:color w:val="FF0000"/>
          <w:sz w:val="24"/>
          <w:u w:val="single"/>
          <w:lang w:val="cs-CZ" w:eastAsia="en-US"/>
        </w:rPr>
      </w:pPr>
    </w:p>
    <w:p w14:paraId="71AB5375" w14:textId="77777777" w:rsidR="002935E9" w:rsidRPr="001054AD" w:rsidRDefault="002935E9" w:rsidP="00AC471A">
      <w:pPr>
        <w:pStyle w:val="Nadpis3"/>
        <w:jc w:val="both"/>
        <w:rPr>
          <w:sz w:val="24"/>
          <w:szCs w:val="24"/>
        </w:rPr>
      </w:pPr>
      <w:r w:rsidRPr="001054AD">
        <w:rPr>
          <w:sz w:val="24"/>
          <w:szCs w:val="24"/>
        </w:rPr>
        <w:lastRenderedPageBreak/>
        <w:t>2 ÚČEL SMLOUVY</w:t>
      </w:r>
    </w:p>
    <w:p w14:paraId="54ADA571" w14:textId="72E74F10" w:rsidR="002935E9" w:rsidRPr="001054AD" w:rsidRDefault="002935E9" w:rsidP="00AC471A">
      <w:pPr>
        <w:pStyle w:val="RLTextlnkuslovan"/>
        <w:numPr>
          <w:ilvl w:val="0"/>
          <w:numId w:val="0"/>
        </w:numPr>
        <w:rPr>
          <w:rFonts w:ascii="Times New Roman" w:hAnsi="Times New Roman"/>
          <w:sz w:val="24"/>
          <w:lang w:val="cs-CZ" w:eastAsia="en-US"/>
        </w:rPr>
      </w:pPr>
      <w:r w:rsidRPr="001054AD">
        <w:rPr>
          <w:rFonts w:ascii="Times New Roman" w:hAnsi="Times New Roman"/>
          <w:sz w:val="24"/>
          <w:lang w:val="cs-CZ" w:eastAsia="en-US"/>
        </w:rPr>
        <w:t>2.1 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4382EA97" w14:textId="74D32FFD" w:rsidR="003C5694" w:rsidRPr="001054AD" w:rsidRDefault="002935E9" w:rsidP="00AC471A">
      <w:pPr>
        <w:pStyle w:val="RLTextlnkuslovan"/>
        <w:numPr>
          <w:ilvl w:val="0"/>
          <w:numId w:val="0"/>
        </w:numPr>
        <w:rPr>
          <w:rFonts w:ascii="Times New Roman" w:hAnsi="Times New Roman"/>
          <w:sz w:val="24"/>
          <w:lang w:val="cs-CZ" w:eastAsia="en-US"/>
        </w:rPr>
      </w:pPr>
      <w:r w:rsidRPr="001054AD">
        <w:rPr>
          <w:rFonts w:ascii="Times New Roman" w:hAnsi="Times New Roman"/>
          <w:sz w:val="24"/>
          <w:lang w:val="cs-CZ" w:eastAsia="en-US"/>
        </w:rPr>
        <w:t xml:space="preserve">2.2 </w:t>
      </w:r>
      <w:r w:rsidR="007C5A5D" w:rsidRPr="00857378">
        <w:rPr>
          <w:rFonts w:ascii="Times New Roman" w:hAnsi="Times New Roman"/>
          <w:sz w:val="24"/>
          <w:lang w:val="cs-CZ" w:eastAsia="en-US"/>
        </w:rPr>
        <w:t>Smluvní strany souhlasí s touto smlouvou s vě</w:t>
      </w:r>
      <w:r w:rsidR="007C5A5D">
        <w:rPr>
          <w:rFonts w:ascii="Times New Roman" w:hAnsi="Times New Roman"/>
          <w:sz w:val="24"/>
          <w:lang w:val="cs-CZ" w:eastAsia="en-US"/>
        </w:rPr>
        <w:t>domím, že je</w:t>
      </w:r>
      <w:r w:rsidR="007C5A5D" w:rsidRPr="00857378">
        <w:rPr>
          <w:rFonts w:ascii="Times New Roman" w:hAnsi="Times New Roman"/>
          <w:sz w:val="24"/>
          <w:lang w:val="cs-CZ" w:eastAsia="en-US"/>
        </w:rPr>
        <w:t xml:space="preserve">jí plnění má za cíl zajistit optimální chod projektu </w:t>
      </w:r>
      <w:r w:rsidR="007C5A5D" w:rsidRPr="00857378">
        <w:rPr>
          <w:rFonts w:ascii="Times New Roman" w:hAnsi="Times New Roman"/>
          <w:sz w:val="24"/>
        </w:rPr>
        <w:t>„Modernizace elektronické spisové služby a ekonomického systému města Boskovice“,</w:t>
      </w:r>
      <w:r w:rsidR="007C5A5D" w:rsidRPr="00857378">
        <w:rPr>
          <w:rFonts w:ascii="Times New Roman" w:hAnsi="Times New Roman"/>
          <w:sz w:val="24"/>
          <w:lang w:val="cs-CZ" w:eastAsia="en-US"/>
        </w:rPr>
        <w:t xml:space="preserve"> a to za předpokladu aktivní a cílevědomé součinnosti obou smluvních stran v intencích pravidel této smlouvy, i vlastní snahy každé ze smluvních stran samostatně minimalizovat případné poruchy, závady a chyby.</w:t>
      </w:r>
    </w:p>
    <w:p w14:paraId="798D2C04" w14:textId="37DE7E0E" w:rsidR="003C5694" w:rsidRPr="001054AD" w:rsidRDefault="003C5694" w:rsidP="00AC471A">
      <w:pPr>
        <w:pStyle w:val="RLTextlnkuslovan"/>
        <w:numPr>
          <w:ilvl w:val="0"/>
          <w:numId w:val="0"/>
        </w:numPr>
        <w:ind w:left="720"/>
        <w:rPr>
          <w:rFonts w:ascii="Times New Roman" w:hAnsi="Times New Roman"/>
          <w:b/>
          <w:i/>
          <w:color w:val="FF0000"/>
          <w:sz w:val="24"/>
          <w:u w:val="single"/>
          <w:lang w:val="cs-CZ" w:eastAsia="en-US"/>
        </w:rPr>
      </w:pPr>
    </w:p>
    <w:p w14:paraId="55D3EF03" w14:textId="77777777" w:rsidR="00282BC5" w:rsidRPr="001054AD" w:rsidRDefault="00282BC5" w:rsidP="00AC471A">
      <w:pPr>
        <w:pStyle w:val="Nadpis3"/>
        <w:jc w:val="both"/>
        <w:rPr>
          <w:sz w:val="24"/>
          <w:szCs w:val="24"/>
        </w:rPr>
      </w:pPr>
      <w:r w:rsidRPr="001054AD">
        <w:rPr>
          <w:sz w:val="24"/>
          <w:szCs w:val="24"/>
        </w:rPr>
        <w:t>3 DEFINICE POJMŮ</w:t>
      </w:r>
    </w:p>
    <w:p w14:paraId="3E851A9C" w14:textId="77777777" w:rsidR="00282BC5" w:rsidRPr="00441E4F" w:rsidRDefault="00282BC5" w:rsidP="00AC471A">
      <w:pPr>
        <w:pStyle w:val="RLTextlnkuslovan"/>
        <w:numPr>
          <w:ilvl w:val="0"/>
          <w:numId w:val="43"/>
        </w:numPr>
        <w:rPr>
          <w:rFonts w:ascii="Times New Roman" w:hAnsi="Times New Roman"/>
          <w:sz w:val="24"/>
          <w:lang w:val="cs-CZ" w:eastAsia="en-US"/>
        </w:rPr>
      </w:pPr>
      <w:r w:rsidRPr="00441E4F">
        <w:rPr>
          <w:rFonts w:ascii="Times New Roman" w:hAnsi="Times New Roman"/>
          <w:sz w:val="24"/>
          <w:lang w:val="cs-CZ" w:eastAsia="en-US"/>
        </w:rPr>
        <w:t xml:space="preserve">Informační systém - informační systému </w:t>
      </w:r>
      <w:r w:rsidRPr="007C5A5D">
        <w:rPr>
          <w:rFonts w:ascii="Times New Roman" w:hAnsi="Times New Roman"/>
          <w:sz w:val="24"/>
          <w:lang w:val="cs-CZ" w:eastAsia="en-US"/>
        </w:rPr>
        <w:t>GINIS</w:t>
      </w:r>
      <w:r w:rsidRPr="00441E4F">
        <w:rPr>
          <w:rFonts w:ascii="Times New Roman" w:hAnsi="Times New Roman"/>
          <w:sz w:val="24"/>
          <w:lang w:val="cs-CZ" w:eastAsia="en-US"/>
        </w:rPr>
        <w:t>.</w:t>
      </w:r>
    </w:p>
    <w:p w14:paraId="135AA851" w14:textId="401FD782" w:rsidR="00282BC5" w:rsidRPr="001054AD" w:rsidRDefault="007C5A5D" w:rsidP="00AC471A">
      <w:pPr>
        <w:pStyle w:val="RLTextlnkuslovan"/>
        <w:numPr>
          <w:ilvl w:val="0"/>
          <w:numId w:val="43"/>
        </w:numPr>
        <w:rPr>
          <w:rFonts w:ascii="Times New Roman" w:hAnsi="Times New Roman"/>
          <w:sz w:val="24"/>
          <w:lang w:val="cs-CZ" w:eastAsia="en-US"/>
        </w:rPr>
      </w:pPr>
      <w:r>
        <w:rPr>
          <w:rFonts w:ascii="Times New Roman" w:hAnsi="Times New Roman"/>
          <w:sz w:val="24"/>
          <w:lang w:val="cs-CZ" w:eastAsia="en-US"/>
        </w:rPr>
        <w:t xml:space="preserve">Produkty </w:t>
      </w:r>
      <w:r w:rsidRPr="001054AD">
        <w:rPr>
          <w:rFonts w:ascii="Times New Roman" w:hAnsi="Times New Roman"/>
          <w:sz w:val="24"/>
          <w:lang w:val="cs-CZ" w:eastAsia="en-US"/>
        </w:rPr>
        <w:t xml:space="preserve">- aplikační  programové  produkty  </w:t>
      </w:r>
      <w:r>
        <w:rPr>
          <w:rFonts w:ascii="Times New Roman" w:hAnsi="Times New Roman"/>
          <w:sz w:val="24"/>
          <w:lang w:val="cs-CZ" w:eastAsia="en-US"/>
        </w:rPr>
        <w:t xml:space="preserve">Zhotovitele, </w:t>
      </w:r>
      <w:r w:rsidRPr="001054AD">
        <w:rPr>
          <w:rFonts w:ascii="Times New Roman" w:hAnsi="Times New Roman"/>
          <w:sz w:val="24"/>
          <w:lang w:val="cs-CZ" w:eastAsia="en-US"/>
        </w:rPr>
        <w:t xml:space="preserve">jejichž  licence k užití poskytl Zhotovitel Objednateli v rámci veřejné zakázky s názvem </w:t>
      </w:r>
      <w:r w:rsidRPr="00403C29">
        <w:rPr>
          <w:rFonts w:ascii="Times New Roman" w:hAnsi="Times New Roman"/>
          <w:sz w:val="24"/>
        </w:rPr>
        <w:t>„Modernizace elektronické spisové služby a ekonomického systému města Boskovice“</w:t>
      </w:r>
      <w:r w:rsidR="009330E0" w:rsidRPr="001054AD">
        <w:rPr>
          <w:rFonts w:ascii="Times New Roman" w:hAnsi="Times New Roman"/>
          <w:sz w:val="24"/>
          <w:lang w:val="cs-CZ" w:eastAsia="en-US"/>
        </w:rPr>
        <w:t>.</w:t>
      </w:r>
    </w:p>
    <w:p w14:paraId="17F7F682" w14:textId="6D5F39C0" w:rsidR="00282BC5" w:rsidRPr="001054AD" w:rsidRDefault="007C5A5D"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Podporované programové vybavení (dále též „SW") - je soubor programů - jejichž funkčnost podporuje servisní pracoviště Zhotovitele podle pravidel a zásad určených servisní smlouvou.</w:t>
      </w:r>
    </w:p>
    <w:p w14:paraId="1EB88CDB" w14:textId="77777777"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 xml:space="preserve">Aktualizace programového vybavení (Update Service, </w:t>
      </w:r>
      <w:proofErr w:type="spellStart"/>
      <w:r w:rsidRPr="001054AD">
        <w:rPr>
          <w:rFonts w:ascii="Times New Roman" w:hAnsi="Times New Roman"/>
          <w:sz w:val="24"/>
          <w:lang w:val="cs-CZ" w:eastAsia="en-US"/>
        </w:rPr>
        <w:t>Maintenance</w:t>
      </w:r>
      <w:proofErr w:type="spellEnd"/>
      <w:r w:rsidRPr="001054AD">
        <w:rPr>
          <w:rFonts w:ascii="Times New Roman" w:hAnsi="Times New Roman"/>
          <w:sz w:val="24"/>
          <w:lang w:val="cs-CZ" w:eastAsia="en-US"/>
        </w:rPr>
        <w:t>) - představuje předávání nových verzí SW modulů programového vybavení s vylepšenými funkcemi tak, jak je výrobce programového vybavení dává k dispozici.</w:t>
      </w:r>
    </w:p>
    <w:p w14:paraId="290066CE" w14:textId="77777777"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Servisní podpora - je služba, která zahrnuje postupně jeden nebo více způsobů podpory.</w:t>
      </w:r>
    </w:p>
    <w:p w14:paraId="0F74BDFD" w14:textId="69337BA6" w:rsidR="00282BC5" w:rsidRPr="007C5A5D" w:rsidRDefault="00282BC5" w:rsidP="00AC471A">
      <w:pPr>
        <w:pStyle w:val="RLTextlnkuslovan"/>
        <w:numPr>
          <w:ilvl w:val="0"/>
          <w:numId w:val="43"/>
        </w:numPr>
        <w:rPr>
          <w:rFonts w:ascii="Times New Roman" w:hAnsi="Times New Roman"/>
          <w:sz w:val="24"/>
          <w:lang w:val="cs-CZ" w:eastAsia="en-US"/>
        </w:rPr>
      </w:pPr>
      <w:r w:rsidRPr="007C5A5D">
        <w:rPr>
          <w:rFonts w:ascii="Times New Roman" w:hAnsi="Times New Roman"/>
          <w:sz w:val="24"/>
          <w:lang w:val="cs-CZ" w:eastAsia="en-US"/>
        </w:rPr>
        <w:t>Vymezení servisní podpory pro účely této Smlouvy je uvedeno v Příloze A - Vymezení rozsahu servisní podpory a Příloze B - Vymezení mechanismů servisní podpory a kontaktní údaje.</w:t>
      </w:r>
    </w:p>
    <w:p w14:paraId="0CA93B86" w14:textId="77777777"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Místo instalace - je pracoviště, kde je instalováno podporované programové vybavení nebo jeho část.</w:t>
      </w:r>
    </w:p>
    <w:p w14:paraId="535D4863" w14:textId="77777777"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Servisní pracoviště Zhotovitele - provádí všechny servisní úkony směřující k rychlému odstranění zjištěných potíží a k zajištění provozuschopnosti podporovaného programového nebo technického vybavení v rozsahu a způsobem určeném ustanoveními smlouvy.</w:t>
      </w:r>
    </w:p>
    <w:p w14:paraId="1DD88623" w14:textId="7DE9EAD1"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Nahlášení požadavku na servisní podporu - je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w:t>
      </w:r>
    </w:p>
    <w:p w14:paraId="169E9E05" w14:textId="77777777" w:rsidR="00282BC5" w:rsidRPr="007C5A5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t xml:space="preserve">Vymezení mechanismů servisní podpory a kontaktní údaje jsou </w:t>
      </w:r>
      <w:r w:rsidRPr="007C5A5D">
        <w:rPr>
          <w:rFonts w:ascii="Times New Roman" w:hAnsi="Times New Roman"/>
          <w:sz w:val="24"/>
          <w:lang w:val="cs-CZ" w:eastAsia="en-US"/>
        </w:rPr>
        <w:t>uvedeny v Příloze B - Vymezení mechanismů servisní podpory a kontaktní údaje.</w:t>
      </w:r>
    </w:p>
    <w:p w14:paraId="5E20ED39" w14:textId="77777777" w:rsidR="00282BC5" w:rsidRPr="001054AD" w:rsidRDefault="00282BC5" w:rsidP="00AC471A">
      <w:pPr>
        <w:pStyle w:val="RLTextlnkuslovan"/>
        <w:numPr>
          <w:ilvl w:val="0"/>
          <w:numId w:val="43"/>
        </w:numPr>
        <w:rPr>
          <w:rFonts w:ascii="Times New Roman" w:hAnsi="Times New Roman"/>
          <w:sz w:val="24"/>
          <w:lang w:val="cs-CZ" w:eastAsia="en-US"/>
        </w:rPr>
      </w:pPr>
      <w:r w:rsidRPr="001054AD">
        <w:rPr>
          <w:rFonts w:ascii="Times New Roman" w:hAnsi="Times New Roman"/>
          <w:sz w:val="24"/>
          <w:lang w:val="cs-CZ" w:eastAsia="en-US"/>
        </w:rPr>
        <w:lastRenderedPageBreak/>
        <w:t>Odezva - je první reakce servisního pracoviště Zhotovitele na požadavek Objednatele na poskytnutí servisní podpory, která směřuje ke zjištění příčin oznámených provozních potíží.</w:t>
      </w:r>
    </w:p>
    <w:p w14:paraId="6D96A870" w14:textId="30398185" w:rsidR="003C5694" w:rsidRPr="001054AD" w:rsidRDefault="00282BC5" w:rsidP="00AC471A">
      <w:pPr>
        <w:pStyle w:val="RLTextlnkuslovan"/>
        <w:numPr>
          <w:ilvl w:val="1"/>
          <w:numId w:val="43"/>
        </w:numPr>
        <w:rPr>
          <w:rFonts w:ascii="Times New Roman" w:hAnsi="Times New Roman"/>
          <w:sz w:val="24"/>
          <w:lang w:val="cs-CZ" w:eastAsia="en-US"/>
        </w:rPr>
      </w:pPr>
      <w:r w:rsidRPr="001054AD">
        <w:rPr>
          <w:rFonts w:ascii="Times New Roman" w:hAnsi="Times New Roman"/>
          <w:sz w:val="24"/>
          <w:lang w:val="cs-CZ" w:eastAsia="en-US"/>
        </w:rPr>
        <w:t>Servisní zásah - je označení činností, které směřují k odstranění oznámených provozních potíží podporovaného programového vybavení a vykonává je pracovník servisního pracoviště Zhotovitele buď vzdáleně (vzdáleným přístupem nebo interaktivně po telefonu) nebo osobně (v místě instalace).</w:t>
      </w:r>
    </w:p>
    <w:p w14:paraId="7D02B828" w14:textId="77777777" w:rsidR="003C5694" w:rsidRPr="001054AD" w:rsidRDefault="003C5694" w:rsidP="00AC471A">
      <w:pPr>
        <w:pStyle w:val="RLTextlnkuslovan"/>
        <w:numPr>
          <w:ilvl w:val="0"/>
          <w:numId w:val="0"/>
        </w:numPr>
        <w:ind w:left="720"/>
        <w:rPr>
          <w:rFonts w:ascii="Times New Roman" w:hAnsi="Times New Roman"/>
          <w:b/>
          <w:i/>
          <w:color w:val="FF0000"/>
          <w:sz w:val="24"/>
          <w:u w:val="single"/>
          <w:lang w:val="cs-CZ" w:eastAsia="en-US"/>
        </w:rPr>
      </w:pPr>
    </w:p>
    <w:p w14:paraId="12FA5A1B" w14:textId="77777777" w:rsidR="00B23D3D" w:rsidRPr="001054AD" w:rsidRDefault="00B23D3D" w:rsidP="00AC471A">
      <w:pPr>
        <w:pStyle w:val="Nadpis3"/>
        <w:jc w:val="both"/>
        <w:rPr>
          <w:sz w:val="24"/>
          <w:szCs w:val="24"/>
        </w:rPr>
      </w:pPr>
      <w:r w:rsidRPr="001054AD">
        <w:rPr>
          <w:sz w:val="24"/>
          <w:szCs w:val="24"/>
        </w:rPr>
        <w:t>4 URČENÍ TYPU SERVISNÍ PODPORY A SERVISNÍHO OBDOBÍ</w:t>
      </w:r>
    </w:p>
    <w:p w14:paraId="295F7808" w14:textId="77777777" w:rsidR="00B23D3D" w:rsidRPr="001054AD" w:rsidRDefault="00B23D3D" w:rsidP="00AC471A">
      <w:pPr>
        <w:jc w:val="both"/>
        <w:rPr>
          <w:rFonts w:ascii="Times New Roman" w:hAnsi="Times New Roman"/>
          <w:sz w:val="24"/>
          <w:szCs w:val="24"/>
        </w:rPr>
      </w:pPr>
      <w:r w:rsidRPr="001054AD">
        <w:rPr>
          <w:rFonts w:ascii="Times New Roman" w:hAnsi="Times New Roman"/>
          <w:sz w:val="24"/>
          <w:szCs w:val="24"/>
        </w:rPr>
        <w:t>4.1 Zhotovitel se zavazuje poskytovat Objednateli typ servisní podpory, která bude obsahovat následující prvky:</w:t>
      </w:r>
    </w:p>
    <w:p w14:paraId="4E8C838D" w14:textId="7777777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4.1.1 Zhotovitel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7F9F9E59" w14:textId="7CD54383"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4.1.2 Poskytování informací o změnách a nových funkcích v aktualizovaných verzích IS Zhotovitele.</w:t>
      </w:r>
    </w:p>
    <w:p w14:paraId="298AAC47" w14:textId="7777777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4.1.3 Průběžnou aktualizaci dokumentace k programovému vybaven í.</w:t>
      </w:r>
    </w:p>
    <w:p w14:paraId="47FFE1A8" w14:textId="7777777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4.1.4 Součinnost při zásadním upgrade operačního systému a databázového systému na vyšší verze.</w:t>
      </w:r>
    </w:p>
    <w:p w14:paraId="3E80B6E8" w14:textId="7777777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4.1.5 Technická podpora a servis SW budou realizovány Zhotovitelem.</w:t>
      </w:r>
    </w:p>
    <w:p w14:paraId="6AF5CA0E" w14:textId="7777777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4.1.6 Technická podpora a servis budou realizovány v místě Objednatele. Výjimku tvoří činnosti realizované vzdáleným připojením Uchazeče do prostředí Objednatele.</w:t>
      </w:r>
    </w:p>
    <w:p w14:paraId="72556AE0" w14:textId="55CAC547" w:rsidR="00B23D3D" w:rsidRPr="001054AD" w:rsidRDefault="00B23D3D" w:rsidP="004049CC">
      <w:pPr>
        <w:ind w:left="567"/>
        <w:jc w:val="both"/>
        <w:rPr>
          <w:rFonts w:ascii="Times New Roman" w:hAnsi="Times New Roman"/>
          <w:sz w:val="24"/>
          <w:szCs w:val="24"/>
        </w:rPr>
      </w:pPr>
      <w:r w:rsidRPr="001054AD">
        <w:rPr>
          <w:rFonts w:ascii="Times New Roman" w:hAnsi="Times New Roman"/>
          <w:sz w:val="24"/>
          <w:szCs w:val="24"/>
        </w:rPr>
        <w:t>4.1.7 Služba Hot-Line umožní příjem požadavku na servisní zásah v českém jazyce na telefonním čísle v režimu 5x8 (8 hodin v pracovní dny) v době od 08:00 do 16:00 hod, příjem požadavku bude zajištěn lidskou obsluhou.</w:t>
      </w:r>
    </w:p>
    <w:p w14:paraId="1DE2B783" w14:textId="2129CF0E" w:rsidR="00B23D3D" w:rsidRPr="001054AD" w:rsidRDefault="00B23D3D" w:rsidP="00AC471A">
      <w:pPr>
        <w:jc w:val="both"/>
        <w:rPr>
          <w:rFonts w:ascii="Times New Roman" w:hAnsi="Times New Roman"/>
          <w:sz w:val="24"/>
          <w:szCs w:val="24"/>
        </w:rPr>
      </w:pPr>
      <w:r w:rsidRPr="00D1659E">
        <w:rPr>
          <w:rFonts w:ascii="Times New Roman" w:hAnsi="Times New Roman"/>
          <w:sz w:val="24"/>
          <w:szCs w:val="24"/>
        </w:rPr>
        <w:t>4.2 Objednatel souhlasí s tím, že Zhotovitel může poskytováním servisních služeb nebo jejich  částí pověřit třetí osobu.</w:t>
      </w:r>
      <w:r w:rsidR="00D1659E" w:rsidRPr="00D1659E">
        <w:rPr>
          <w:rFonts w:ascii="Times New Roman" w:hAnsi="Times New Roman"/>
          <w:sz w:val="24"/>
          <w:szCs w:val="24"/>
        </w:rPr>
        <w:t xml:space="preserve"> </w:t>
      </w:r>
      <w:r w:rsidRPr="00D1659E">
        <w:rPr>
          <w:rFonts w:ascii="Times New Roman" w:hAnsi="Times New Roman"/>
          <w:sz w:val="24"/>
          <w:szCs w:val="24"/>
        </w:rPr>
        <w:t>Tímto se Zhotovitel nezbavuje jakýchkoli práv, povinností nebo</w:t>
      </w:r>
      <w:r w:rsidRPr="001054AD">
        <w:rPr>
          <w:rFonts w:ascii="Times New Roman" w:hAnsi="Times New Roman"/>
          <w:sz w:val="24"/>
          <w:szCs w:val="24"/>
        </w:rPr>
        <w:t xml:space="preserve"> závazků vyplývajících z této smlouvy a především se nezbavuje odpovědnosti za řádné provedení předmětu této smlouvy pro Objednatele.</w:t>
      </w:r>
    </w:p>
    <w:p w14:paraId="6C29E864" w14:textId="18958446" w:rsidR="00B23D3D" w:rsidRPr="001054AD" w:rsidRDefault="00B23D3D" w:rsidP="00AC471A">
      <w:pPr>
        <w:jc w:val="both"/>
        <w:rPr>
          <w:rFonts w:ascii="Times New Roman" w:hAnsi="Times New Roman"/>
          <w:sz w:val="24"/>
          <w:szCs w:val="24"/>
        </w:rPr>
      </w:pPr>
      <w:r w:rsidRPr="001054AD">
        <w:rPr>
          <w:rFonts w:ascii="Times New Roman" w:hAnsi="Times New Roman"/>
          <w:sz w:val="24"/>
          <w:szCs w:val="24"/>
        </w:rPr>
        <w:t xml:space="preserve">4.3 </w:t>
      </w:r>
      <w:r w:rsidRPr="00D1659E">
        <w:rPr>
          <w:rFonts w:ascii="Times New Roman" w:hAnsi="Times New Roman"/>
          <w:sz w:val="24"/>
          <w:szCs w:val="24"/>
        </w:rPr>
        <w:t>Délka servisního období se stanovuje na dobu</w:t>
      </w:r>
      <w:r w:rsidR="00D1659E" w:rsidRPr="00D1659E">
        <w:rPr>
          <w:rFonts w:ascii="Times New Roman" w:hAnsi="Times New Roman"/>
          <w:sz w:val="24"/>
          <w:szCs w:val="24"/>
        </w:rPr>
        <w:t xml:space="preserve"> </w:t>
      </w:r>
      <w:r w:rsidR="00D1659E">
        <w:rPr>
          <w:rFonts w:ascii="Times New Roman" w:hAnsi="Times New Roman"/>
          <w:sz w:val="24"/>
          <w:szCs w:val="24"/>
        </w:rPr>
        <w:t>5-ti let</w:t>
      </w:r>
      <w:r w:rsidRPr="00D1659E">
        <w:rPr>
          <w:rFonts w:ascii="Times New Roman" w:hAnsi="Times New Roman"/>
          <w:sz w:val="24"/>
          <w:szCs w:val="24"/>
        </w:rPr>
        <w:t xml:space="preserve"> od</w:t>
      </w:r>
      <w:r w:rsidR="00D1659E" w:rsidRPr="00D1659E">
        <w:rPr>
          <w:rFonts w:ascii="Times New Roman" w:hAnsi="Times New Roman"/>
          <w:sz w:val="24"/>
          <w:szCs w:val="24"/>
        </w:rPr>
        <w:t>e dne</w:t>
      </w:r>
      <w:r w:rsidRPr="00D1659E">
        <w:rPr>
          <w:rFonts w:ascii="Times New Roman" w:hAnsi="Times New Roman"/>
          <w:sz w:val="24"/>
          <w:szCs w:val="24"/>
        </w:rPr>
        <w:t xml:space="preserve"> předání díla </w:t>
      </w:r>
      <w:r w:rsidR="00D1659E" w:rsidRPr="00D1659E">
        <w:rPr>
          <w:rFonts w:ascii="Times New Roman" w:hAnsi="Times New Roman"/>
          <w:sz w:val="24"/>
          <w:szCs w:val="24"/>
        </w:rPr>
        <w:t xml:space="preserve">do </w:t>
      </w:r>
      <w:r w:rsidRPr="00D1659E">
        <w:rPr>
          <w:rFonts w:ascii="Times New Roman" w:hAnsi="Times New Roman"/>
          <w:sz w:val="24"/>
          <w:szCs w:val="24"/>
        </w:rPr>
        <w:t>rutinního (produktivního) provozu</w:t>
      </w:r>
      <w:r w:rsidR="00D1659E" w:rsidRPr="00D1659E">
        <w:rPr>
          <w:rFonts w:ascii="Times New Roman" w:hAnsi="Times New Roman"/>
          <w:sz w:val="24"/>
          <w:szCs w:val="24"/>
        </w:rPr>
        <w:t>.</w:t>
      </w:r>
      <w:r w:rsidRPr="00D1659E">
        <w:rPr>
          <w:rFonts w:ascii="Times New Roman" w:hAnsi="Times New Roman"/>
          <w:sz w:val="24"/>
          <w:szCs w:val="24"/>
        </w:rPr>
        <w:t xml:space="preserve"> </w:t>
      </w:r>
    </w:p>
    <w:p w14:paraId="1EC5389F" w14:textId="77777777" w:rsidR="00B23D3D" w:rsidRPr="001054AD" w:rsidRDefault="00B23D3D" w:rsidP="00AC471A">
      <w:pPr>
        <w:jc w:val="both"/>
        <w:rPr>
          <w:rFonts w:ascii="Times New Roman" w:hAnsi="Times New Roman"/>
          <w:sz w:val="24"/>
          <w:szCs w:val="24"/>
        </w:rPr>
      </w:pPr>
      <w:r w:rsidRPr="001054AD">
        <w:rPr>
          <w:rFonts w:ascii="Times New Roman" w:hAnsi="Times New Roman"/>
          <w:sz w:val="24"/>
          <w:szCs w:val="24"/>
        </w:rPr>
        <w:t>4.4 Uzavřením písemného dodatku k této smlouvě může být délka servisního období prodloužena, nejpozději však před uplynutím původního servisního období stanoveného v odst. 4.3.</w:t>
      </w:r>
    </w:p>
    <w:p w14:paraId="02333D33" w14:textId="0F19DBA5" w:rsidR="00655AA8" w:rsidRPr="001054AD" w:rsidRDefault="00B23D3D" w:rsidP="00AC471A">
      <w:pPr>
        <w:jc w:val="both"/>
        <w:rPr>
          <w:rFonts w:ascii="Times New Roman" w:hAnsi="Times New Roman"/>
          <w:sz w:val="24"/>
          <w:szCs w:val="24"/>
        </w:rPr>
      </w:pPr>
      <w:r w:rsidRPr="001054AD">
        <w:rPr>
          <w:rFonts w:ascii="Times New Roman" w:hAnsi="Times New Roman"/>
          <w:sz w:val="24"/>
          <w:szCs w:val="24"/>
        </w:rPr>
        <w:lastRenderedPageBreak/>
        <w:t>4.5 Po celou dobu poskytování servisní podpory je Zhotovitel povinen poskytnout Objednateli na  jeho vyžádání písemný přehled provedených činností.</w:t>
      </w:r>
    </w:p>
    <w:p w14:paraId="2F630D52" w14:textId="1BE5B15E"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Style w:val="Nadpis3Char"/>
          <w:rFonts w:eastAsia="Calibri"/>
          <w:sz w:val="24"/>
          <w:szCs w:val="24"/>
        </w:rPr>
        <w:t>5 CENA</w:t>
      </w:r>
    </w:p>
    <w:p w14:paraId="0602DA62" w14:textId="594940E0"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5.1 Cena za roční poskytování servisní podpory (dále jen „ cena") je stanovena na:</w:t>
      </w:r>
    </w:p>
    <w:p w14:paraId="3680A20A" w14:textId="6F0E7360" w:rsidR="000E5D3E" w:rsidRPr="001054AD" w:rsidRDefault="00255FBE" w:rsidP="00AC471A">
      <w:pPr>
        <w:widowControl w:val="0"/>
        <w:autoSpaceDE w:val="0"/>
        <w:autoSpaceDN w:val="0"/>
        <w:adjustRightInd w:val="0"/>
        <w:jc w:val="both"/>
        <w:rPr>
          <w:rFonts w:ascii="Times New Roman" w:hAnsi="Times New Roman"/>
          <w:iCs/>
          <w:sz w:val="24"/>
          <w:szCs w:val="24"/>
        </w:rPr>
      </w:pPr>
      <w:r w:rsidRPr="00527D54">
        <w:rPr>
          <w:rStyle w:val="doplnuchazeChar"/>
          <w:rFonts w:ascii="Times New Roman" w:eastAsia="Calibri" w:hAnsi="Times New Roman"/>
          <w:sz w:val="24"/>
          <w:highlight w:val="yellow"/>
        </w:rPr>
        <w:t>[DOPLNÍ UCHAZEČ]</w:t>
      </w:r>
      <w:r>
        <w:rPr>
          <w:rStyle w:val="doplnuchazeChar"/>
          <w:rFonts w:ascii="Times New Roman" w:eastAsia="Calibri" w:hAnsi="Times New Roman"/>
          <w:sz w:val="24"/>
          <w:highlight w:val="yellow"/>
          <w:lang w:val="cs-CZ"/>
        </w:rPr>
        <w:t xml:space="preserve"> </w:t>
      </w:r>
      <w:r w:rsidR="000E5D3E" w:rsidRPr="001054AD">
        <w:rPr>
          <w:rFonts w:ascii="Times New Roman" w:hAnsi="Times New Roman"/>
          <w:iCs/>
          <w:sz w:val="24"/>
          <w:szCs w:val="24"/>
          <w:highlight w:val="yellow"/>
        </w:rPr>
        <w:t>Kč bez DPH</w:t>
      </w:r>
    </w:p>
    <w:p w14:paraId="7FD53B8F" w14:textId="798377C8"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5.2 Smluvní strany se dohodly, že cenu uhradí Objednatel na základě faktur vystavených jednou ročně se dnem zdanitelného plnění určeným k poslednímu dni v zúčtovacím období.</w:t>
      </w:r>
    </w:p>
    <w:p w14:paraId="325AECAA" w14:textId="77777777"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5.3 Splatnost faktury - daňového dokladu, je dohodou smluvních stran stanovena na 30 dnů ode dne jejího prokazatelného doručení Objednateli.</w:t>
      </w:r>
    </w:p>
    <w:p w14:paraId="6535F838" w14:textId="1B066CBD"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Zaplacením se pro účely této smlouvy rozumí odepsání příslušné částky z účtu Objednatele ve prospěch účtu Zhotovitele.</w:t>
      </w:r>
    </w:p>
    <w:p w14:paraId="62805A9A" w14:textId="77777777" w:rsidR="000E5D3E" w:rsidRPr="006E4224"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 xml:space="preserve">5.4 Faktura musí obsahovat veškeré náležitosti daňového dokladu podle Zákona č. 563/1991 Sb., o účetnictví, ve znění pozdějších předpisů, a Zákona č. 235/2004 </w:t>
      </w:r>
      <w:proofErr w:type="spellStart"/>
      <w:r w:rsidRPr="001054AD">
        <w:rPr>
          <w:rFonts w:ascii="Times New Roman" w:hAnsi="Times New Roman"/>
          <w:iCs/>
          <w:sz w:val="24"/>
          <w:szCs w:val="24"/>
        </w:rPr>
        <w:t>Sb</w:t>
      </w:r>
      <w:proofErr w:type="spellEnd"/>
      <w:r w:rsidRPr="001054AD">
        <w:rPr>
          <w:rFonts w:ascii="Times New Roman" w:hAnsi="Times New Roman"/>
          <w:iCs/>
          <w:sz w:val="24"/>
          <w:szCs w:val="24"/>
        </w:rPr>
        <w:t xml:space="preserve"> ., o dani z přidané </w:t>
      </w:r>
      <w:r w:rsidRPr="006E4224">
        <w:rPr>
          <w:rFonts w:ascii="Times New Roman" w:hAnsi="Times New Roman"/>
          <w:iCs/>
          <w:sz w:val="24"/>
          <w:szCs w:val="24"/>
        </w:rPr>
        <w:t>hodnoty, ve znění pozdějších předpisů.</w:t>
      </w:r>
    </w:p>
    <w:p w14:paraId="2894EC06" w14:textId="168CC610" w:rsidR="000E5D3E" w:rsidRPr="001054AD" w:rsidRDefault="000E5D3E" w:rsidP="00AC471A">
      <w:pPr>
        <w:widowControl w:val="0"/>
        <w:autoSpaceDE w:val="0"/>
        <w:autoSpaceDN w:val="0"/>
        <w:adjustRightInd w:val="0"/>
        <w:jc w:val="both"/>
        <w:rPr>
          <w:rFonts w:ascii="Times New Roman" w:hAnsi="Times New Roman"/>
          <w:iCs/>
          <w:sz w:val="24"/>
          <w:szCs w:val="24"/>
        </w:rPr>
      </w:pPr>
      <w:r w:rsidRPr="006E4224">
        <w:rPr>
          <w:rFonts w:ascii="Times New Roman" w:hAnsi="Times New Roman"/>
          <w:iCs/>
          <w:sz w:val="24"/>
          <w:szCs w:val="24"/>
        </w:rPr>
        <w:t xml:space="preserve">5.5 Každý originální účetní doklad bude obsahovat informaci, že se jedná o projekt </w:t>
      </w:r>
      <w:r w:rsidR="006E4224" w:rsidRPr="006E4224">
        <w:rPr>
          <w:rFonts w:ascii="Times New Roman" w:hAnsi="Times New Roman"/>
          <w:iCs/>
          <w:sz w:val="24"/>
          <w:szCs w:val="24"/>
        </w:rPr>
        <w:t>spolufinancovaný prostřednictvím Integrovaného operačního programu dotace ze strukturálního fondu ERDF a dotace ze státního rozpočtu v rámci projektu „Modernizace infrastruktury TC Města Boskovice a pořízení nových IS“, registrační číslo projektu: CZ.06.3.05/0.0/0.0/16_044/0003543</w:t>
      </w:r>
      <w:r w:rsidR="006E4224">
        <w:rPr>
          <w:rFonts w:ascii="Times New Roman" w:hAnsi="Times New Roman"/>
          <w:iCs/>
          <w:sz w:val="24"/>
          <w:szCs w:val="24"/>
        </w:rPr>
        <w:t>.</w:t>
      </w:r>
    </w:p>
    <w:p w14:paraId="742F7AAB" w14:textId="5DF721AA" w:rsidR="000E5D3E"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5.6 Pokud daňový doklad (faktura) nesplňuje všechny zák</w:t>
      </w:r>
      <w:r w:rsidR="00356797" w:rsidRPr="001054AD">
        <w:rPr>
          <w:rFonts w:ascii="Times New Roman" w:hAnsi="Times New Roman"/>
          <w:iCs/>
          <w:sz w:val="24"/>
          <w:szCs w:val="24"/>
        </w:rPr>
        <w:t>onem a smlouvou požadované nále</w:t>
      </w:r>
      <w:r w:rsidRPr="001054AD">
        <w:rPr>
          <w:rFonts w:ascii="Times New Roman" w:hAnsi="Times New Roman"/>
          <w:iCs/>
          <w:sz w:val="24"/>
          <w:szCs w:val="24"/>
        </w:rPr>
        <w:t>žitosti, je objednatel oprávněn ji do data splatnosti vrátit s tím, že zhotovitel je poté povinen vystavit nový doklad (fakturu) s novým termínem splatnosti. V takovém případě není objednat el v prodlení s úhradou</w:t>
      </w:r>
    </w:p>
    <w:p w14:paraId="723BEEBA" w14:textId="5C81DFD1" w:rsidR="00847355" w:rsidRPr="001054AD" w:rsidRDefault="000E5D3E" w:rsidP="00AC471A">
      <w:pPr>
        <w:widowControl w:val="0"/>
        <w:autoSpaceDE w:val="0"/>
        <w:autoSpaceDN w:val="0"/>
        <w:adjustRightInd w:val="0"/>
        <w:jc w:val="both"/>
        <w:rPr>
          <w:rFonts w:ascii="Times New Roman" w:hAnsi="Times New Roman"/>
          <w:iCs/>
          <w:sz w:val="24"/>
          <w:szCs w:val="24"/>
        </w:rPr>
      </w:pPr>
      <w:r w:rsidRPr="001054AD">
        <w:rPr>
          <w:rFonts w:ascii="Times New Roman" w:hAnsi="Times New Roman"/>
          <w:iCs/>
          <w:sz w:val="24"/>
          <w:szCs w:val="24"/>
        </w:rPr>
        <w:t>5.7 Smluvní strany se dohodly, že v případě změny zákonných sazeb DPH, nebudou uzavírat písemný dodatek k této smlouvě o změně výše ceny a DPH bude účtována podle předpisů platných v době uskutečnění zdanitelného plnění.</w:t>
      </w:r>
    </w:p>
    <w:p w14:paraId="67CB1E6E" w14:textId="77777777" w:rsidR="00A81617" w:rsidRPr="001054AD" w:rsidRDefault="00A81617" w:rsidP="00AC471A">
      <w:pPr>
        <w:pStyle w:val="Nadpis3"/>
        <w:jc w:val="both"/>
        <w:rPr>
          <w:sz w:val="24"/>
          <w:szCs w:val="24"/>
        </w:rPr>
      </w:pPr>
      <w:r w:rsidRPr="001054AD">
        <w:rPr>
          <w:sz w:val="24"/>
          <w:szCs w:val="24"/>
        </w:rPr>
        <w:t>6 SOUČINNOST SMLUVNÍCH STRAN</w:t>
      </w:r>
    </w:p>
    <w:p w14:paraId="765B4D55" w14:textId="77777777"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6.1 Zhotovitel se zavazuje vytvářet ze své strany podmínky směřující k minimalizaci případných škod na technickém vybavení Objednatele vzniklých v souvislosti s prováděním servisních zásahů, které může ovlivnit výhradně Objednatel.</w:t>
      </w:r>
    </w:p>
    <w:p w14:paraId="27B29AE2" w14:textId="77777777"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6.2 Zhotovitel odpovídá za škody na technickém vybavení Objednatele, které prokazatelně způsobili pracovníci Zhotovitele.</w:t>
      </w:r>
    </w:p>
    <w:p w14:paraId="09ECA440" w14:textId="67D4B5E3"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 xml:space="preserve">6.3 V Příloze B - Vymezení mechanismů servisní podpory a kontaktní údaje Zhotovitel, resp. Objednatel stanovili jako kontaktní osoby odpovědné pracovníky. Tyto kontaktní osoby </w:t>
      </w:r>
      <w:r w:rsidRPr="001054AD">
        <w:rPr>
          <w:rFonts w:ascii="Times New Roman" w:hAnsi="Times New Roman"/>
          <w:sz w:val="24"/>
          <w:szCs w:val="24"/>
        </w:rPr>
        <w:lastRenderedPageBreak/>
        <w:t>budou oprávněny zastupovat Zhotovitele, resp. Objednatele při plnění ustanovení této smlouvy.</w:t>
      </w:r>
    </w:p>
    <w:p w14:paraId="5665DE0D" w14:textId="77777777"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Zhotovitel, resp. Objednatel se zavazuje v případě změn kontaktních údajů oznámit tyto změny neprodleně v písemné podobě druhé smluvní straně.</w:t>
      </w:r>
    </w:p>
    <w:p w14:paraId="1D047869" w14:textId="77777777"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6.4 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4F8C05E5" w14:textId="0BE6F74E"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6.5 Objednatel zajistí, aby ze strany Objednatele nebyly Zhotoviteli činěny překážky pro poskytování servisní podpory.</w:t>
      </w:r>
    </w:p>
    <w:p w14:paraId="2D71873D" w14:textId="77777777" w:rsidR="00B15EF3" w:rsidRPr="001054AD" w:rsidRDefault="00A81617" w:rsidP="00AC471A">
      <w:pPr>
        <w:jc w:val="both"/>
        <w:rPr>
          <w:rFonts w:ascii="Times New Roman" w:hAnsi="Times New Roman"/>
          <w:sz w:val="24"/>
          <w:szCs w:val="24"/>
        </w:rPr>
      </w:pPr>
      <w:r w:rsidRPr="001054AD">
        <w:rPr>
          <w:rFonts w:ascii="Times New Roman" w:hAnsi="Times New Roman"/>
          <w:sz w:val="24"/>
          <w:szCs w:val="24"/>
        </w:rPr>
        <w:t>K tomu Objednatel zejména</w:t>
      </w:r>
      <w:r w:rsidR="00B15EF3" w:rsidRPr="001054AD">
        <w:rPr>
          <w:rFonts w:ascii="Times New Roman" w:hAnsi="Times New Roman"/>
          <w:sz w:val="24"/>
          <w:szCs w:val="24"/>
        </w:rPr>
        <w:t xml:space="preserve">: </w:t>
      </w:r>
    </w:p>
    <w:p w14:paraId="0EB4683B" w14:textId="03613AEF" w:rsidR="00A81617" w:rsidRPr="001054AD" w:rsidRDefault="00A81617" w:rsidP="00AC471A">
      <w:pPr>
        <w:ind w:left="708"/>
        <w:jc w:val="both"/>
        <w:rPr>
          <w:rFonts w:ascii="Times New Roman" w:hAnsi="Times New Roman"/>
          <w:sz w:val="24"/>
          <w:szCs w:val="24"/>
        </w:rPr>
      </w:pPr>
      <w:r w:rsidRPr="001054AD">
        <w:rPr>
          <w:rFonts w:ascii="Times New Roman" w:hAnsi="Times New Roman"/>
          <w:sz w:val="24"/>
          <w:szCs w:val="24"/>
        </w:rPr>
        <w:t>6.5.1 bude poskytovat pracovníkům servisního p</w:t>
      </w:r>
      <w:r w:rsidR="00C351B0" w:rsidRPr="001054AD">
        <w:rPr>
          <w:rFonts w:ascii="Times New Roman" w:hAnsi="Times New Roman"/>
          <w:sz w:val="24"/>
          <w:szCs w:val="24"/>
        </w:rPr>
        <w:t>raco</w:t>
      </w:r>
      <w:r w:rsidRPr="001054AD">
        <w:rPr>
          <w:rFonts w:ascii="Times New Roman" w:hAnsi="Times New Roman"/>
          <w:sz w:val="24"/>
          <w:szCs w:val="24"/>
        </w:rPr>
        <w:t>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3A0F650B" w14:textId="77777777" w:rsidR="00A81617" w:rsidRPr="001054AD" w:rsidRDefault="00A81617" w:rsidP="00AC471A">
      <w:pPr>
        <w:ind w:left="708"/>
        <w:jc w:val="both"/>
        <w:rPr>
          <w:rFonts w:ascii="Times New Roman" w:hAnsi="Times New Roman"/>
          <w:sz w:val="24"/>
          <w:szCs w:val="24"/>
        </w:rPr>
      </w:pPr>
      <w:r w:rsidRPr="001054AD">
        <w:rPr>
          <w:rFonts w:ascii="Times New Roman" w:hAnsi="Times New Roman"/>
          <w:sz w:val="24"/>
          <w:szCs w:val="24"/>
        </w:rPr>
        <w:t>6.5.2 umožní pracovníkům servisního pracoviště Zhotovitele vstup na příslušné místo provedení servisního zásahu a podle místních podmínek jim umožní i vjezd do objektu a parkování vozidla po celou dobu trvání servisního zásahu,</w:t>
      </w:r>
    </w:p>
    <w:p w14:paraId="7BA42704" w14:textId="77777777" w:rsidR="00A81617" w:rsidRPr="001054AD" w:rsidRDefault="00A81617" w:rsidP="00AC471A">
      <w:pPr>
        <w:ind w:left="708"/>
        <w:jc w:val="both"/>
        <w:rPr>
          <w:rFonts w:ascii="Times New Roman" w:hAnsi="Times New Roman"/>
          <w:sz w:val="24"/>
          <w:szCs w:val="24"/>
        </w:rPr>
      </w:pPr>
      <w:r w:rsidRPr="001054AD">
        <w:rPr>
          <w:rFonts w:ascii="Times New Roman" w:hAnsi="Times New Roman"/>
          <w:sz w:val="24"/>
          <w:szCs w:val="24"/>
        </w:rPr>
        <w:t>6.5.3 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w:t>
      </w:r>
    </w:p>
    <w:p w14:paraId="6379C45B" w14:textId="771B798D" w:rsidR="00A81617" w:rsidRPr="001054AD" w:rsidRDefault="00A81617" w:rsidP="00AC471A">
      <w:pPr>
        <w:jc w:val="both"/>
        <w:rPr>
          <w:rFonts w:ascii="Times New Roman" w:hAnsi="Times New Roman"/>
          <w:sz w:val="24"/>
          <w:szCs w:val="24"/>
        </w:rPr>
      </w:pPr>
      <w:r w:rsidRPr="001054AD">
        <w:rPr>
          <w:rFonts w:ascii="Times New Roman" w:hAnsi="Times New Roman"/>
          <w:sz w:val="24"/>
          <w:szCs w:val="24"/>
        </w:rPr>
        <w:t>6.6 Zhotovitel může poskytnout Objednateli odbornou pomoc nebo asistenci i při řešení jiných úkolů než bylo možné smlouvou specifikovat (např. odbornou pomoc při zajištění správné funkčnosti jiného vybavení Objednatele než podle specifikace v Příloze A- Vymezení rozsahu servisní podpory).</w:t>
      </w:r>
    </w:p>
    <w:p w14:paraId="3BB3090A" w14:textId="39DAFEF1" w:rsidR="00757F09" w:rsidRPr="001054AD" w:rsidRDefault="00A81617" w:rsidP="00AC471A">
      <w:pPr>
        <w:jc w:val="both"/>
        <w:rPr>
          <w:rFonts w:ascii="Times New Roman" w:hAnsi="Times New Roman"/>
          <w:sz w:val="24"/>
          <w:szCs w:val="24"/>
        </w:rPr>
      </w:pPr>
      <w:r w:rsidRPr="001054AD">
        <w:rPr>
          <w:rFonts w:ascii="Times New Roman" w:hAnsi="Times New Roman"/>
          <w:sz w:val="24"/>
          <w:szCs w:val="24"/>
        </w:rPr>
        <w:t>Přesné podmínky a postupy odborné pomoci nebo asistence budou dohodnuty mezi Objednatelem a Zhotovitelem pro každý takový případ zvlášť podle rozsahu požadavku Objednatele a aktuálních možností Zhotovitele.</w:t>
      </w:r>
    </w:p>
    <w:p w14:paraId="356B7BF2" w14:textId="77777777" w:rsidR="002F02FE" w:rsidRDefault="002F02FE" w:rsidP="00AC471A">
      <w:pPr>
        <w:pStyle w:val="Nadpis3"/>
        <w:jc w:val="both"/>
        <w:rPr>
          <w:sz w:val="24"/>
          <w:szCs w:val="24"/>
        </w:rPr>
      </w:pPr>
    </w:p>
    <w:p w14:paraId="2A3371B5" w14:textId="1318617A" w:rsidR="00B10FF8" w:rsidRDefault="00D1659E" w:rsidP="00AC471A">
      <w:pPr>
        <w:pStyle w:val="Nadpis3"/>
        <w:jc w:val="both"/>
        <w:rPr>
          <w:sz w:val="24"/>
          <w:szCs w:val="24"/>
        </w:rPr>
      </w:pPr>
      <w:r>
        <w:rPr>
          <w:sz w:val="24"/>
          <w:szCs w:val="24"/>
          <w:lang w:val="cs-CZ"/>
        </w:rPr>
        <w:t>7</w:t>
      </w:r>
      <w:r w:rsidR="00B10FF8" w:rsidRPr="001054AD">
        <w:rPr>
          <w:sz w:val="24"/>
          <w:szCs w:val="24"/>
        </w:rPr>
        <w:t xml:space="preserve"> DUVERNE  INFORMACE, OCHRANA  OSOBNICH UDAJU</w:t>
      </w:r>
    </w:p>
    <w:p w14:paraId="5F5370E4" w14:textId="6D894398" w:rsidR="001054AD" w:rsidRPr="007C22CE" w:rsidRDefault="00D1659E" w:rsidP="00AC471A">
      <w:pPr>
        <w:jc w:val="both"/>
        <w:rPr>
          <w:rFonts w:ascii="Times New Roman" w:hAnsi="Times New Roman"/>
          <w:sz w:val="24"/>
        </w:rPr>
      </w:pPr>
      <w:r>
        <w:rPr>
          <w:rFonts w:ascii="Times New Roman" w:hAnsi="Times New Roman"/>
          <w:sz w:val="24"/>
        </w:rPr>
        <w:t>7</w:t>
      </w:r>
      <w:r w:rsidR="00766E26">
        <w:rPr>
          <w:rFonts w:ascii="Times New Roman" w:hAnsi="Times New Roman"/>
          <w:sz w:val="24"/>
        </w:rPr>
        <w:t xml:space="preserve">.1 </w:t>
      </w:r>
      <w:r w:rsidR="001054AD" w:rsidRPr="007C22CE">
        <w:rPr>
          <w:rFonts w:ascii="Times New Roman" w:hAnsi="Times New Roman"/>
          <w:sz w:val="24"/>
        </w:rPr>
        <w:t xml:space="preserve">Smluvní strany jsou povinny zajistit, že jejich zaměstnanci či jiné osoby, které pro ně vykonávají činnost, zachovají mlčenlivost o všech informacích, s nimiž přijdou do styku v </w:t>
      </w:r>
      <w:r w:rsidR="001054AD" w:rsidRPr="007C22CE">
        <w:rPr>
          <w:rFonts w:ascii="Times New Roman" w:hAnsi="Times New Roman"/>
          <w:sz w:val="24"/>
        </w:rPr>
        <w:lastRenderedPageBreak/>
        <w:t>rámci plnění dle této smlouvy, nebo které byly některou smluvní stranou označeny za důvěrné (vše dále jen „důvěrné informace").</w:t>
      </w:r>
    </w:p>
    <w:p w14:paraId="1F1ED32A" w14:textId="1A504D81" w:rsidR="001054AD" w:rsidRPr="007C22CE" w:rsidRDefault="00D1659E" w:rsidP="00AC471A">
      <w:pPr>
        <w:jc w:val="both"/>
        <w:rPr>
          <w:rFonts w:ascii="Times New Roman" w:hAnsi="Times New Roman"/>
          <w:sz w:val="24"/>
        </w:rPr>
      </w:pPr>
      <w:r>
        <w:rPr>
          <w:rFonts w:ascii="Times New Roman" w:hAnsi="Times New Roman"/>
          <w:sz w:val="24"/>
        </w:rPr>
        <w:t>7</w:t>
      </w:r>
      <w:r w:rsidR="00766E26">
        <w:rPr>
          <w:rFonts w:ascii="Times New Roman" w:hAnsi="Times New Roman"/>
          <w:sz w:val="24"/>
        </w:rPr>
        <w:t xml:space="preserve">.2 </w:t>
      </w:r>
      <w:r w:rsidR="001054AD" w:rsidRPr="007C22CE">
        <w:rPr>
          <w:rFonts w:ascii="Times New Roman" w:hAnsi="Times New Roman"/>
          <w:sz w:val="24"/>
        </w:rPr>
        <w:t>Důvěrné informace mohou být smluvními stranami použity výhradně k plnění Smlouvy.</w:t>
      </w:r>
    </w:p>
    <w:p w14:paraId="7C97C127" w14:textId="1E81395F" w:rsidR="001054AD" w:rsidRPr="007C22CE" w:rsidRDefault="00D1659E" w:rsidP="00AC471A">
      <w:pPr>
        <w:jc w:val="both"/>
        <w:rPr>
          <w:rFonts w:ascii="Times New Roman" w:hAnsi="Times New Roman"/>
          <w:sz w:val="24"/>
        </w:rPr>
      </w:pPr>
      <w:r>
        <w:rPr>
          <w:rFonts w:ascii="Times New Roman" w:hAnsi="Times New Roman"/>
          <w:sz w:val="24"/>
        </w:rPr>
        <w:t>7</w:t>
      </w:r>
      <w:r w:rsidR="00766E26">
        <w:rPr>
          <w:rFonts w:ascii="Times New Roman" w:hAnsi="Times New Roman"/>
          <w:sz w:val="24"/>
        </w:rPr>
        <w:t xml:space="preserve">.3 </w:t>
      </w:r>
      <w:r w:rsidR="001054AD" w:rsidRPr="007C22CE">
        <w:rPr>
          <w:rFonts w:ascii="Times New Roman" w:hAnsi="Times New Roman"/>
          <w:sz w:val="24"/>
        </w:rPr>
        <w:t>Smluvní strany se zavazují učinit opatření k ochraně důvěrných informací. Smluvní strany nesdělí či nezpřístupní žádnou z důvěrných informací třetím osobám, nevyužijí ji k vlastnímu prospěchu nebo jinak nezneužijí.</w:t>
      </w:r>
    </w:p>
    <w:p w14:paraId="64D9FFA2" w14:textId="56CF1AC2" w:rsidR="001054AD" w:rsidRPr="007C22CE" w:rsidRDefault="00D1659E" w:rsidP="00AC471A">
      <w:pPr>
        <w:jc w:val="both"/>
        <w:rPr>
          <w:rFonts w:ascii="Times New Roman" w:hAnsi="Times New Roman"/>
          <w:sz w:val="24"/>
        </w:rPr>
      </w:pPr>
      <w:r>
        <w:rPr>
          <w:rFonts w:ascii="Times New Roman" w:hAnsi="Times New Roman"/>
          <w:sz w:val="24"/>
        </w:rPr>
        <w:t>7</w:t>
      </w:r>
      <w:r w:rsidR="00766E26">
        <w:rPr>
          <w:rFonts w:ascii="Times New Roman" w:hAnsi="Times New Roman"/>
          <w:sz w:val="24"/>
        </w:rPr>
        <w:t xml:space="preserve">.3 </w:t>
      </w:r>
      <w:r w:rsidR="001054AD" w:rsidRPr="007C22CE">
        <w:rPr>
          <w:rFonts w:ascii="Times New Roman" w:hAnsi="Times New Roman"/>
          <w:sz w:val="24"/>
        </w:rPr>
        <w:t>Důvěrnými informacemi nejsou informace, které se staly obecně známými za předpokladu, že se tak nestalo porušením některé povinnosti vyplývající ze Smlouvy, nebo o kterých tak stanoví zákon. Zpřístupnění informací je možné vždy jen v nezbytném rozsahu.</w:t>
      </w:r>
    </w:p>
    <w:p w14:paraId="1A30DD78" w14:textId="2B258D30" w:rsidR="001054AD" w:rsidRPr="007C22CE" w:rsidRDefault="00D1659E" w:rsidP="00AC471A">
      <w:pPr>
        <w:jc w:val="both"/>
        <w:rPr>
          <w:rFonts w:ascii="Times New Roman" w:hAnsi="Times New Roman"/>
          <w:sz w:val="24"/>
        </w:rPr>
      </w:pPr>
      <w:r>
        <w:rPr>
          <w:rFonts w:ascii="Times New Roman" w:hAnsi="Times New Roman"/>
          <w:sz w:val="24"/>
        </w:rPr>
        <w:t>7</w:t>
      </w:r>
      <w:r w:rsidR="00766E26">
        <w:rPr>
          <w:rFonts w:ascii="Times New Roman" w:hAnsi="Times New Roman"/>
          <w:sz w:val="24"/>
        </w:rPr>
        <w:t xml:space="preserve">.4 </w:t>
      </w:r>
      <w:r w:rsidR="001054AD" w:rsidRPr="007C22CE">
        <w:rPr>
          <w:rFonts w:ascii="Times New Roman" w:hAnsi="Times New Roman"/>
          <w:sz w:val="24"/>
        </w:rPr>
        <w:t>Smluvní strany jsou povinny zajistit, že nebudou neoprávněně pořizovány kopie důvěrných informací, a nebudou zjišťovány informace, které nejsou nezbytně nutné ke splnění povinností vyplývajících z této smlouvy.</w:t>
      </w:r>
    </w:p>
    <w:p w14:paraId="72FCAEF8" w14:textId="36BE932A" w:rsidR="002F02FE" w:rsidRPr="009C512F" w:rsidRDefault="00D1659E" w:rsidP="002F02FE">
      <w:pPr>
        <w:pStyle w:val="RLTextlnkuslovan"/>
        <w:numPr>
          <w:ilvl w:val="0"/>
          <w:numId w:val="0"/>
        </w:numPr>
        <w:ind w:left="360" w:hanging="360"/>
        <w:rPr>
          <w:rFonts w:ascii="Times New Roman" w:hAnsi="Times New Roman"/>
          <w:sz w:val="24"/>
          <w:szCs w:val="22"/>
          <w:lang w:val="cs-CZ"/>
        </w:rPr>
      </w:pPr>
      <w:r>
        <w:rPr>
          <w:rFonts w:ascii="Times New Roman" w:hAnsi="Times New Roman"/>
          <w:sz w:val="24"/>
          <w:lang w:val="cs-CZ"/>
        </w:rPr>
        <w:t>7</w:t>
      </w:r>
      <w:r w:rsidR="00766E26">
        <w:rPr>
          <w:rFonts w:ascii="Times New Roman" w:hAnsi="Times New Roman"/>
          <w:sz w:val="24"/>
        </w:rPr>
        <w:t xml:space="preserve">.5 </w:t>
      </w:r>
      <w:r w:rsidR="002F02FE" w:rsidRPr="009C512F">
        <w:rPr>
          <w:rFonts w:ascii="Times New Roman" w:hAnsi="Times New Roman"/>
          <w:sz w:val="24"/>
          <w:szCs w:val="22"/>
          <w:lang w:val="cs-CZ"/>
        </w:rPr>
        <w:t xml:space="preserve">Zhotovitel se zavazuje zachovávat mlčenlivost o všech osobních údajích, se kterými by mohl přijít do styku v souvislosti s plněním této </w:t>
      </w:r>
      <w:r w:rsidR="002F02FE">
        <w:rPr>
          <w:rFonts w:ascii="Times New Roman" w:hAnsi="Times New Roman"/>
          <w:sz w:val="24"/>
          <w:szCs w:val="22"/>
          <w:lang w:val="cs-CZ"/>
        </w:rPr>
        <w:t>smlouvy, a zejména se zavazuje:</w:t>
      </w:r>
    </w:p>
    <w:p w14:paraId="62D15355" w14:textId="77777777" w:rsidR="002F02FE" w:rsidRPr="009C512F" w:rsidRDefault="002F02FE" w:rsidP="002F02FE">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nesdělovat nebo nezpřístupňovat osobní údaje třetím stranám bez předchozího souhlasu</w:t>
      </w:r>
      <w:r>
        <w:rPr>
          <w:rFonts w:ascii="Times New Roman" w:hAnsi="Times New Roman"/>
          <w:sz w:val="24"/>
          <w:szCs w:val="22"/>
          <w:lang w:val="cs-CZ"/>
        </w:rPr>
        <w:t xml:space="preserve"> Objednatele</w:t>
      </w:r>
      <w:r w:rsidRPr="009C512F">
        <w:rPr>
          <w:rFonts w:ascii="Times New Roman" w:hAnsi="Times New Roman"/>
          <w:sz w:val="24"/>
          <w:szCs w:val="22"/>
          <w:lang w:val="cs-CZ"/>
        </w:rPr>
        <w:t>,</w:t>
      </w:r>
    </w:p>
    <w:p w14:paraId="1376CBCF" w14:textId="77777777" w:rsidR="002F02FE" w:rsidRPr="009C512F" w:rsidRDefault="002F02FE" w:rsidP="002F02FE">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zajistit, že jeho zaměstnanci a další osoby, které přijdou do styku s osobními údaji v souvislosti s</w:t>
      </w:r>
      <w:r>
        <w:rPr>
          <w:rFonts w:ascii="Times New Roman" w:hAnsi="Times New Roman"/>
          <w:sz w:val="24"/>
          <w:szCs w:val="22"/>
          <w:lang w:val="cs-CZ"/>
        </w:rPr>
        <w:t> </w:t>
      </w:r>
      <w:r w:rsidRPr="009C512F">
        <w:rPr>
          <w:rFonts w:ascii="Times New Roman" w:hAnsi="Times New Roman"/>
          <w:sz w:val="24"/>
          <w:szCs w:val="22"/>
          <w:lang w:val="cs-CZ"/>
        </w:rPr>
        <w:t>plněním</w:t>
      </w:r>
      <w:r>
        <w:rPr>
          <w:rFonts w:ascii="Times New Roman" w:hAnsi="Times New Roman"/>
          <w:sz w:val="24"/>
          <w:szCs w:val="22"/>
          <w:lang w:val="cs-CZ"/>
        </w:rPr>
        <w:t xml:space="preserve"> této</w:t>
      </w:r>
      <w:r w:rsidRPr="009C512F">
        <w:rPr>
          <w:rFonts w:ascii="Times New Roman" w:hAnsi="Times New Roman"/>
          <w:sz w:val="24"/>
          <w:szCs w:val="22"/>
          <w:lang w:val="cs-CZ"/>
        </w:rPr>
        <w:t xml:space="preserve"> Smlouvy, budou zavázáni povinností mlčenlivosti ve stejném rozsahu, v jakém je</w:t>
      </w:r>
      <w:r>
        <w:rPr>
          <w:rFonts w:ascii="Times New Roman" w:hAnsi="Times New Roman"/>
          <w:sz w:val="24"/>
          <w:szCs w:val="22"/>
          <w:lang w:val="cs-CZ"/>
        </w:rPr>
        <w:t xml:space="preserve"> </w:t>
      </w:r>
      <w:r w:rsidRPr="009C512F">
        <w:rPr>
          <w:rFonts w:ascii="Times New Roman" w:hAnsi="Times New Roman"/>
          <w:sz w:val="24"/>
          <w:szCs w:val="22"/>
          <w:lang w:val="cs-CZ"/>
        </w:rPr>
        <w:t>mlčenlivostí vázán on sám, a aby tato povinnost mlčenlivosti trvala i po skončení jejich zaměstnání</w:t>
      </w:r>
      <w:r>
        <w:rPr>
          <w:rFonts w:ascii="Times New Roman" w:hAnsi="Times New Roman"/>
          <w:sz w:val="24"/>
          <w:szCs w:val="22"/>
          <w:lang w:val="cs-CZ"/>
        </w:rPr>
        <w:t xml:space="preserve"> </w:t>
      </w:r>
      <w:r w:rsidRPr="009C512F">
        <w:rPr>
          <w:rFonts w:ascii="Times New Roman" w:hAnsi="Times New Roman"/>
          <w:sz w:val="24"/>
          <w:szCs w:val="22"/>
          <w:lang w:val="cs-CZ"/>
        </w:rPr>
        <w:t>nebo provádění prací (minimálně po dobu 1 roku),</w:t>
      </w:r>
    </w:p>
    <w:p w14:paraId="5FAD027C" w14:textId="598BCAC9" w:rsidR="001054AD" w:rsidRPr="002F02FE" w:rsidRDefault="002F02FE" w:rsidP="002F02FE">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 xml:space="preserve">zajistit, aby osoby, které se budou podílet na plnění </w:t>
      </w:r>
      <w:r>
        <w:rPr>
          <w:rFonts w:ascii="Times New Roman" w:hAnsi="Times New Roman"/>
          <w:sz w:val="24"/>
          <w:szCs w:val="22"/>
          <w:lang w:val="cs-CZ"/>
        </w:rPr>
        <w:t xml:space="preserve">této </w:t>
      </w:r>
      <w:r w:rsidRPr="009C512F">
        <w:rPr>
          <w:rFonts w:ascii="Times New Roman" w:hAnsi="Times New Roman"/>
          <w:sz w:val="24"/>
          <w:szCs w:val="22"/>
          <w:lang w:val="cs-CZ"/>
        </w:rPr>
        <w:t>Smlouvy, při styku nebo nakládání s</w:t>
      </w:r>
      <w:r>
        <w:rPr>
          <w:rFonts w:ascii="Times New Roman" w:hAnsi="Times New Roman"/>
          <w:sz w:val="24"/>
          <w:szCs w:val="22"/>
          <w:lang w:val="cs-CZ"/>
        </w:rPr>
        <w:t> </w:t>
      </w:r>
      <w:r w:rsidRPr="009C512F">
        <w:rPr>
          <w:rFonts w:ascii="Times New Roman" w:hAnsi="Times New Roman"/>
          <w:sz w:val="24"/>
          <w:szCs w:val="22"/>
          <w:lang w:val="cs-CZ"/>
        </w:rPr>
        <w:t>osobními</w:t>
      </w:r>
      <w:r>
        <w:rPr>
          <w:rFonts w:ascii="Times New Roman" w:hAnsi="Times New Roman"/>
          <w:sz w:val="24"/>
          <w:szCs w:val="22"/>
          <w:lang w:val="cs-CZ"/>
        </w:rPr>
        <w:t xml:space="preserve"> </w:t>
      </w:r>
      <w:r w:rsidRPr="009C512F">
        <w:rPr>
          <w:rFonts w:ascii="Times New Roman" w:hAnsi="Times New Roman"/>
          <w:sz w:val="24"/>
          <w:szCs w:val="22"/>
          <w:lang w:val="cs-CZ"/>
        </w:rPr>
        <w:t>údaji nepořizovaly kopie osobních údajů bez předchozího písemného souhlasu nabyvatele a aby</w:t>
      </w:r>
      <w:r>
        <w:rPr>
          <w:rFonts w:ascii="Times New Roman" w:hAnsi="Times New Roman"/>
          <w:sz w:val="24"/>
          <w:szCs w:val="22"/>
          <w:lang w:val="cs-CZ"/>
        </w:rPr>
        <w:t xml:space="preserve"> </w:t>
      </w:r>
      <w:r w:rsidRPr="009C512F">
        <w:rPr>
          <w:rFonts w:ascii="Times New Roman" w:hAnsi="Times New Roman"/>
          <w:sz w:val="24"/>
          <w:szCs w:val="22"/>
          <w:lang w:val="cs-CZ"/>
        </w:rPr>
        <w:t>jejich činností nebo opomenutím nedošlo k náhodnému nebo protiprávnímu zničení, ztrátě či</w:t>
      </w:r>
      <w:r>
        <w:rPr>
          <w:rFonts w:ascii="Times New Roman" w:hAnsi="Times New Roman"/>
          <w:sz w:val="24"/>
          <w:szCs w:val="22"/>
          <w:lang w:val="cs-CZ"/>
        </w:rPr>
        <w:t xml:space="preserve"> </w:t>
      </w:r>
      <w:r w:rsidRPr="009C512F">
        <w:rPr>
          <w:rFonts w:ascii="Times New Roman" w:hAnsi="Times New Roman"/>
          <w:sz w:val="24"/>
          <w:szCs w:val="22"/>
          <w:lang w:val="cs-CZ"/>
        </w:rPr>
        <w:t>pozměnění osobních údajů, nebo k jejich neoprávně</w:t>
      </w:r>
      <w:r>
        <w:rPr>
          <w:rFonts w:ascii="Times New Roman" w:hAnsi="Times New Roman"/>
          <w:sz w:val="24"/>
          <w:szCs w:val="22"/>
          <w:lang w:val="cs-CZ"/>
        </w:rPr>
        <w:t>nému zpřístupnění třetím osobám.</w:t>
      </w:r>
    </w:p>
    <w:p w14:paraId="6B977487" w14:textId="2C5E5728" w:rsidR="00B10FF8" w:rsidRPr="001054AD" w:rsidRDefault="00B10FF8" w:rsidP="00AC471A">
      <w:pPr>
        <w:jc w:val="both"/>
        <w:rPr>
          <w:rFonts w:ascii="Times New Roman" w:hAnsi="Times New Roman"/>
          <w:sz w:val="24"/>
          <w:szCs w:val="24"/>
        </w:rPr>
      </w:pPr>
    </w:p>
    <w:p w14:paraId="481B9E12" w14:textId="23ED89C8" w:rsidR="00E80172" w:rsidRPr="001054AD" w:rsidRDefault="00D1659E" w:rsidP="00AC471A">
      <w:pPr>
        <w:pStyle w:val="Nadpis3"/>
        <w:jc w:val="both"/>
        <w:rPr>
          <w:sz w:val="24"/>
          <w:szCs w:val="24"/>
        </w:rPr>
      </w:pPr>
      <w:r>
        <w:rPr>
          <w:sz w:val="24"/>
          <w:szCs w:val="24"/>
          <w:lang w:val="cs-CZ"/>
        </w:rPr>
        <w:t>8</w:t>
      </w:r>
      <w:r w:rsidR="00E80172" w:rsidRPr="001054AD">
        <w:rPr>
          <w:sz w:val="24"/>
          <w:szCs w:val="24"/>
        </w:rPr>
        <w:t xml:space="preserve"> SANKČNÍ UJEDNÁNÍ</w:t>
      </w:r>
    </w:p>
    <w:p w14:paraId="1F96BF2A" w14:textId="28DD2CB2" w:rsidR="00E80172" w:rsidRPr="001054AD"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 xml:space="preserve">.1 Jestliže Zhotovitel nedodrží termíny pro splnění svých závazků, uhradí Objednateli za každý pracovní den prodlení smluvní </w:t>
      </w:r>
      <w:r w:rsidR="00E80172" w:rsidRPr="00D1659E">
        <w:rPr>
          <w:rFonts w:ascii="Times New Roman" w:hAnsi="Times New Roman"/>
          <w:sz w:val="24"/>
          <w:szCs w:val="24"/>
        </w:rPr>
        <w:t>pokutu ve výši 500,- Kč; to</w:t>
      </w:r>
      <w:r w:rsidR="00E80172" w:rsidRPr="001054AD">
        <w:rPr>
          <w:rFonts w:ascii="Times New Roman" w:hAnsi="Times New Roman"/>
          <w:sz w:val="24"/>
          <w:szCs w:val="24"/>
        </w:rPr>
        <w:t xml:space="preserve"> neplatí, pokud k prodlení Zhotovitele došlo  z důvodů  na straně Objednatele.</w:t>
      </w:r>
    </w:p>
    <w:p w14:paraId="7530803A" w14:textId="1F0C3BE5" w:rsidR="00E80172" w:rsidRPr="001054AD"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.2 V případě, že Objednatel neumožní pracovníkům servisní</w:t>
      </w:r>
      <w:r w:rsidR="00297118" w:rsidRPr="001054AD">
        <w:rPr>
          <w:rFonts w:ascii="Times New Roman" w:hAnsi="Times New Roman"/>
          <w:sz w:val="24"/>
          <w:szCs w:val="24"/>
        </w:rPr>
        <w:t>ho pracoviště Zhotovitele  zahá</w:t>
      </w:r>
      <w:r w:rsidR="00E80172" w:rsidRPr="001054AD">
        <w:rPr>
          <w:rFonts w:ascii="Times New Roman" w:hAnsi="Times New Roman"/>
          <w:sz w:val="24"/>
          <w:szCs w:val="24"/>
        </w:rPr>
        <w:t xml:space="preserve">jit  servisní zásah v předem dohodnutém termínu, zaniká právo Objednatele na smluvní pokutu podle odst. </w:t>
      </w:r>
      <w:r>
        <w:rPr>
          <w:rFonts w:ascii="Times New Roman" w:hAnsi="Times New Roman"/>
          <w:sz w:val="24"/>
          <w:szCs w:val="24"/>
        </w:rPr>
        <w:t>8</w:t>
      </w:r>
      <w:r w:rsidR="00E80172" w:rsidRPr="001054AD">
        <w:rPr>
          <w:rFonts w:ascii="Times New Roman" w:hAnsi="Times New Roman"/>
          <w:sz w:val="24"/>
          <w:szCs w:val="24"/>
        </w:rPr>
        <w:t>.1 výše.</w:t>
      </w:r>
    </w:p>
    <w:p w14:paraId="60B42655" w14:textId="632A36B9" w:rsidR="00E80172" w:rsidRPr="001054AD"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.3 V případě, že Objednatel je v prodlení s úhradou  faktury, je povinen uhradit  Zhotoviteli  úrok  z</w:t>
      </w:r>
      <w:r w:rsidR="00297118" w:rsidRPr="001054AD">
        <w:rPr>
          <w:rFonts w:ascii="Times New Roman" w:hAnsi="Times New Roman"/>
          <w:sz w:val="24"/>
          <w:szCs w:val="24"/>
        </w:rPr>
        <w:t xml:space="preserve"> </w:t>
      </w:r>
      <w:r w:rsidR="00E80172" w:rsidRPr="001054AD">
        <w:rPr>
          <w:rFonts w:ascii="Times New Roman" w:hAnsi="Times New Roman"/>
          <w:sz w:val="24"/>
          <w:szCs w:val="24"/>
        </w:rPr>
        <w:t>pro</w:t>
      </w:r>
      <w:r w:rsidR="00297118" w:rsidRPr="001054AD">
        <w:rPr>
          <w:rFonts w:ascii="Times New Roman" w:hAnsi="Times New Roman"/>
          <w:sz w:val="24"/>
          <w:szCs w:val="24"/>
        </w:rPr>
        <w:t>d</w:t>
      </w:r>
      <w:r w:rsidR="00E80172" w:rsidRPr="001054AD">
        <w:rPr>
          <w:rFonts w:ascii="Times New Roman" w:hAnsi="Times New Roman"/>
          <w:sz w:val="24"/>
          <w:szCs w:val="24"/>
        </w:rPr>
        <w:t>lení v zákonné výši.</w:t>
      </w:r>
    </w:p>
    <w:p w14:paraId="7A2F6F0E" w14:textId="502D192F" w:rsidR="00E80172" w:rsidRPr="001054AD" w:rsidRDefault="00D1659E" w:rsidP="00AC471A">
      <w:pPr>
        <w:jc w:val="both"/>
        <w:rPr>
          <w:rFonts w:ascii="Times New Roman" w:hAnsi="Times New Roman"/>
          <w:sz w:val="24"/>
          <w:szCs w:val="24"/>
        </w:rPr>
      </w:pPr>
      <w:r>
        <w:rPr>
          <w:rFonts w:ascii="Times New Roman" w:hAnsi="Times New Roman"/>
          <w:sz w:val="24"/>
          <w:szCs w:val="24"/>
        </w:rPr>
        <w:lastRenderedPageBreak/>
        <w:t>8</w:t>
      </w:r>
      <w:r w:rsidR="00E80172" w:rsidRPr="001054AD">
        <w:rPr>
          <w:rFonts w:ascii="Times New Roman" w:hAnsi="Times New Roman"/>
          <w:sz w:val="24"/>
          <w:szCs w:val="24"/>
        </w:rPr>
        <w:t>.4 V případě, že Objednatel je v prodlení s úhradou faktury, Zhotovitel na tuto skutečnost upozorní písemným sdělením kontaktní osoby Objednatele a současně kontaktní osobu zastupující smluvní stranu Objednatele.</w:t>
      </w:r>
    </w:p>
    <w:p w14:paraId="46262E1A" w14:textId="5C35FDF1" w:rsidR="002F02FE" w:rsidRDefault="00D1659E" w:rsidP="00AC471A">
      <w:pPr>
        <w:jc w:val="both"/>
        <w:rPr>
          <w:rFonts w:ascii="Times New Roman" w:hAnsi="Times New Roman"/>
          <w:sz w:val="24"/>
          <w:szCs w:val="24"/>
        </w:rPr>
      </w:pPr>
      <w:r>
        <w:rPr>
          <w:rFonts w:ascii="Times New Roman" w:hAnsi="Times New Roman"/>
          <w:sz w:val="24"/>
          <w:szCs w:val="24"/>
        </w:rPr>
        <w:t>8</w:t>
      </w:r>
      <w:r w:rsidR="002F02FE">
        <w:rPr>
          <w:rFonts w:ascii="Times New Roman" w:hAnsi="Times New Roman"/>
          <w:sz w:val="24"/>
          <w:szCs w:val="24"/>
        </w:rPr>
        <w:t xml:space="preserve">.5 V případě porušení povinnosti dle čl. </w:t>
      </w:r>
      <w:r>
        <w:rPr>
          <w:rFonts w:ascii="Times New Roman" w:hAnsi="Times New Roman"/>
          <w:sz w:val="24"/>
          <w:szCs w:val="24"/>
        </w:rPr>
        <w:t>7</w:t>
      </w:r>
      <w:r w:rsidR="002F02FE">
        <w:rPr>
          <w:rFonts w:ascii="Times New Roman" w:hAnsi="Times New Roman"/>
          <w:sz w:val="24"/>
          <w:szCs w:val="24"/>
        </w:rPr>
        <w:t xml:space="preserve"> této smlouvy se sjednává smluvní pokuta ve výši 10.000 Kč za každý případ porušení.</w:t>
      </w:r>
    </w:p>
    <w:p w14:paraId="08C466AC" w14:textId="019C26F5" w:rsidR="00E80172" w:rsidRPr="001054AD"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w:t>
      </w:r>
      <w:r>
        <w:rPr>
          <w:rFonts w:ascii="Times New Roman" w:hAnsi="Times New Roman"/>
          <w:sz w:val="24"/>
          <w:szCs w:val="24"/>
        </w:rPr>
        <w:t>6</w:t>
      </w:r>
      <w:r w:rsidR="00E80172" w:rsidRPr="001054AD">
        <w:rPr>
          <w:rFonts w:ascii="Times New Roman" w:hAnsi="Times New Roman"/>
          <w:sz w:val="24"/>
          <w:szCs w:val="24"/>
        </w:rPr>
        <w:t xml:space="preserve"> Smluvní strany se zprošťují veškeré odpovědnosti za nesplnění svých povinností z této smlouvy po dobu trvání vyšší moci do té míry, pokud po nich nebylo možné rozumně požadovat, aby neplnění svých povinností z této smlouvy v důsledku vyšší moci předešly.</w:t>
      </w:r>
    </w:p>
    <w:p w14:paraId="3E24CADA" w14:textId="0D9AC3FD" w:rsidR="00E80172" w:rsidRPr="001054AD"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w:t>
      </w:r>
      <w:r>
        <w:rPr>
          <w:rFonts w:ascii="Times New Roman" w:hAnsi="Times New Roman"/>
          <w:sz w:val="24"/>
          <w:szCs w:val="24"/>
        </w:rPr>
        <w:t>7</w:t>
      </w:r>
      <w:r w:rsidR="00E80172" w:rsidRPr="001054AD">
        <w:rPr>
          <w:rFonts w:ascii="Times New Roman" w:hAnsi="Times New Roman"/>
          <w:sz w:val="24"/>
          <w:szCs w:val="24"/>
        </w:rPr>
        <w:t xml:space="preserve"> 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w:t>
      </w:r>
    </w:p>
    <w:p w14:paraId="3A42539A" w14:textId="6A58E757" w:rsidR="00B10FF8" w:rsidRDefault="00D1659E" w:rsidP="00AC471A">
      <w:pPr>
        <w:jc w:val="both"/>
        <w:rPr>
          <w:rFonts w:ascii="Times New Roman" w:hAnsi="Times New Roman"/>
          <w:sz w:val="24"/>
          <w:szCs w:val="24"/>
        </w:rPr>
      </w:pPr>
      <w:r>
        <w:rPr>
          <w:rFonts w:ascii="Times New Roman" w:hAnsi="Times New Roman"/>
          <w:sz w:val="24"/>
          <w:szCs w:val="24"/>
        </w:rPr>
        <w:t>8</w:t>
      </w:r>
      <w:r w:rsidR="00E80172" w:rsidRPr="001054AD">
        <w:rPr>
          <w:rFonts w:ascii="Times New Roman" w:hAnsi="Times New Roman"/>
          <w:sz w:val="24"/>
          <w:szCs w:val="24"/>
        </w:rPr>
        <w:t>.</w:t>
      </w:r>
      <w:r>
        <w:rPr>
          <w:rFonts w:ascii="Times New Roman" w:hAnsi="Times New Roman"/>
          <w:sz w:val="24"/>
          <w:szCs w:val="24"/>
        </w:rPr>
        <w:t>8</w:t>
      </w:r>
      <w:r w:rsidR="00E80172" w:rsidRPr="001054AD">
        <w:rPr>
          <w:rFonts w:ascii="Times New Roman" w:hAnsi="Times New Roman"/>
          <w:sz w:val="24"/>
          <w:szCs w:val="24"/>
        </w:rPr>
        <w:t xml:space="preserve"> Po dobu trvání vyšší moci se plnění závazků dle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w:t>
      </w:r>
    </w:p>
    <w:p w14:paraId="07405C9A" w14:textId="475BD3E7" w:rsidR="002F02FE" w:rsidRPr="001054AD" w:rsidRDefault="00D1659E" w:rsidP="00AC471A">
      <w:pPr>
        <w:jc w:val="both"/>
        <w:rPr>
          <w:rFonts w:ascii="Times New Roman" w:hAnsi="Times New Roman"/>
          <w:sz w:val="24"/>
          <w:szCs w:val="24"/>
        </w:rPr>
      </w:pPr>
      <w:r>
        <w:rPr>
          <w:rFonts w:ascii="Times New Roman" w:hAnsi="Times New Roman"/>
          <w:sz w:val="24"/>
          <w:szCs w:val="24"/>
        </w:rPr>
        <w:t>8</w:t>
      </w:r>
      <w:r w:rsidR="002F02FE">
        <w:rPr>
          <w:rFonts w:ascii="Times New Roman" w:hAnsi="Times New Roman"/>
          <w:sz w:val="24"/>
          <w:szCs w:val="24"/>
        </w:rPr>
        <w:t xml:space="preserve">.9 </w:t>
      </w:r>
      <w:r w:rsidR="002F02FE" w:rsidRPr="00527D54">
        <w:rPr>
          <w:rFonts w:ascii="Times New Roman" w:hAnsi="Times New Roman"/>
          <w:iCs/>
          <w:sz w:val="24"/>
          <w:szCs w:val="24"/>
        </w:rPr>
        <w:t>Zaplacení smluvní pokuty nemá vliv na právo poškozené smluvní strany žádat náhradu škody v plném rozsahu</w:t>
      </w:r>
    </w:p>
    <w:p w14:paraId="68E57A27" w14:textId="468C0B46" w:rsidR="005569F2" w:rsidRPr="001054AD" w:rsidRDefault="005569F2" w:rsidP="00AC471A">
      <w:pPr>
        <w:jc w:val="both"/>
        <w:rPr>
          <w:rFonts w:ascii="Times New Roman" w:hAnsi="Times New Roman"/>
          <w:sz w:val="24"/>
          <w:szCs w:val="24"/>
        </w:rPr>
      </w:pPr>
    </w:p>
    <w:p w14:paraId="3837ACFE" w14:textId="2E56F3B7" w:rsidR="005569F2" w:rsidRPr="001054AD" w:rsidRDefault="00D1659E" w:rsidP="00AC471A">
      <w:pPr>
        <w:pStyle w:val="Nadpis3"/>
        <w:jc w:val="both"/>
        <w:rPr>
          <w:sz w:val="24"/>
          <w:szCs w:val="24"/>
        </w:rPr>
      </w:pPr>
      <w:r>
        <w:rPr>
          <w:sz w:val="24"/>
          <w:szCs w:val="24"/>
          <w:lang w:val="cs-CZ"/>
        </w:rPr>
        <w:t>9</w:t>
      </w:r>
      <w:r w:rsidR="005569F2" w:rsidRPr="001054AD">
        <w:rPr>
          <w:sz w:val="24"/>
          <w:szCs w:val="24"/>
        </w:rPr>
        <w:t xml:space="preserve"> UKONČENÍ SMLOUVY</w:t>
      </w:r>
    </w:p>
    <w:p w14:paraId="4AF44FEF" w14:textId="14F28A4C" w:rsidR="005569F2" w:rsidRPr="001054AD" w:rsidRDefault="00FF0FE1"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.1 Kterákoliv ze smluvních stran může od této smlouvy odstoupit z důvodu podstatného porušení povinností vyplývajících z této smlouvy.</w:t>
      </w:r>
    </w:p>
    <w:p w14:paraId="19AB5E7D" w14:textId="77777777" w:rsidR="005569F2" w:rsidRPr="001054AD" w:rsidRDefault="005569F2" w:rsidP="00AC471A">
      <w:pPr>
        <w:jc w:val="both"/>
        <w:rPr>
          <w:rFonts w:ascii="Times New Roman" w:hAnsi="Times New Roman"/>
          <w:sz w:val="24"/>
          <w:szCs w:val="24"/>
        </w:rPr>
      </w:pPr>
      <w:r w:rsidRPr="001054AD">
        <w:rPr>
          <w:rFonts w:ascii="Times New Roman" w:hAnsi="Times New Roman"/>
          <w:sz w:val="24"/>
          <w:szCs w:val="24"/>
        </w:rPr>
        <w:t>Za podstatné porušení podmínek smlouvy smluvní strany považují:</w:t>
      </w:r>
    </w:p>
    <w:p w14:paraId="5E54B301" w14:textId="6CFB0392" w:rsidR="005569F2" w:rsidRPr="001054AD" w:rsidRDefault="00D767A7"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.1.1 neposkytnutí</w:t>
      </w:r>
      <w:r w:rsidR="005569F2" w:rsidRPr="001054AD">
        <w:rPr>
          <w:rFonts w:ascii="Times New Roman" w:hAnsi="Times New Roman"/>
          <w:sz w:val="24"/>
          <w:szCs w:val="24"/>
        </w:rPr>
        <w:tab/>
        <w:t>servisní   podpory</w:t>
      </w:r>
      <w:r w:rsidR="00524C6E" w:rsidRPr="001054AD">
        <w:rPr>
          <w:rFonts w:ascii="Times New Roman" w:hAnsi="Times New Roman"/>
          <w:sz w:val="24"/>
          <w:szCs w:val="24"/>
        </w:rPr>
        <w:t xml:space="preserve"> </w:t>
      </w:r>
      <w:r w:rsidR="005569F2" w:rsidRPr="001054AD">
        <w:rPr>
          <w:rFonts w:ascii="Times New Roman" w:hAnsi="Times New Roman"/>
          <w:sz w:val="24"/>
          <w:szCs w:val="24"/>
        </w:rPr>
        <w:t>Zhotovitelem,</w:t>
      </w:r>
      <w:r w:rsidR="00524C6E" w:rsidRPr="001054AD">
        <w:rPr>
          <w:rFonts w:ascii="Times New Roman" w:hAnsi="Times New Roman"/>
          <w:sz w:val="24"/>
          <w:szCs w:val="24"/>
        </w:rPr>
        <w:t xml:space="preserve"> </w:t>
      </w:r>
      <w:r w:rsidR="005569F2" w:rsidRPr="001054AD">
        <w:rPr>
          <w:rFonts w:ascii="Times New Roman" w:hAnsi="Times New Roman"/>
          <w:sz w:val="24"/>
          <w:szCs w:val="24"/>
        </w:rPr>
        <w:t>po řádném nahlášení</w:t>
      </w:r>
      <w:r w:rsidR="00524C6E" w:rsidRPr="001054AD">
        <w:rPr>
          <w:rFonts w:ascii="Times New Roman" w:hAnsi="Times New Roman"/>
          <w:sz w:val="24"/>
          <w:szCs w:val="24"/>
        </w:rPr>
        <w:t xml:space="preserve"> </w:t>
      </w:r>
      <w:r w:rsidR="005569F2" w:rsidRPr="001054AD">
        <w:rPr>
          <w:rFonts w:ascii="Times New Roman" w:hAnsi="Times New Roman"/>
          <w:sz w:val="24"/>
          <w:szCs w:val="24"/>
        </w:rPr>
        <w:t>požadavku Objednatelem, delším než 30 dní,</w:t>
      </w:r>
    </w:p>
    <w:p w14:paraId="72642625" w14:textId="42911E6A" w:rsidR="005569F2" w:rsidRPr="001054AD" w:rsidRDefault="00D767A7"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.1.2 bezdůvodné přerušení prací na servisním případu Zhotovitelem,</w:t>
      </w:r>
    </w:p>
    <w:p w14:paraId="07185228" w14:textId="7E86A4A9" w:rsidR="005569F2" w:rsidRPr="001054AD" w:rsidRDefault="00D767A7"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.1.3 opakované nesplnění závazku Objednatele poskytnout Zhotoviteli součinnost při plnění ustanovení této smlouvy i přes písemné upozornění doručené Objednateli,</w:t>
      </w:r>
    </w:p>
    <w:p w14:paraId="4B146D9F" w14:textId="41E4F912" w:rsidR="005569F2" w:rsidRPr="001054AD" w:rsidRDefault="00D767A7"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.1.4 opakované prodlení Objednatele s placením fakturované částky delší než jeden měsíc ode dne splatnosti příslušného řádně doručeného daňového dokladu.</w:t>
      </w:r>
    </w:p>
    <w:p w14:paraId="69BE433A" w14:textId="5089FC5D" w:rsidR="005569F2" w:rsidRPr="001054AD" w:rsidRDefault="00D767A7" w:rsidP="00AC471A">
      <w:pPr>
        <w:jc w:val="both"/>
        <w:rPr>
          <w:rFonts w:ascii="Times New Roman" w:hAnsi="Times New Roman"/>
          <w:sz w:val="24"/>
          <w:szCs w:val="24"/>
        </w:rPr>
      </w:pPr>
      <w:r>
        <w:rPr>
          <w:rFonts w:ascii="Times New Roman" w:hAnsi="Times New Roman"/>
          <w:sz w:val="24"/>
          <w:szCs w:val="24"/>
        </w:rPr>
        <w:lastRenderedPageBreak/>
        <w:t>9</w:t>
      </w:r>
      <w:r w:rsidR="005569F2" w:rsidRPr="001054AD">
        <w:rPr>
          <w:rFonts w:ascii="Times New Roman" w:hAnsi="Times New Roman"/>
          <w:sz w:val="24"/>
          <w:szCs w:val="24"/>
        </w:rPr>
        <w:t>.2 Smluvní strana je oprávněna od smlouvy odstoupit ve lhůtě 30 kalendářních dnů ode dne, kdy se o podstatném porušení povinností dozvěděla, nejpozději však do 6 měsíců ode dne kdy k podstatnému porušení povinností došlo.</w:t>
      </w:r>
    </w:p>
    <w:p w14:paraId="4325F970" w14:textId="77777777" w:rsidR="005569F2" w:rsidRPr="001054AD" w:rsidRDefault="005569F2" w:rsidP="00AC471A">
      <w:pPr>
        <w:jc w:val="both"/>
        <w:rPr>
          <w:rFonts w:ascii="Times New Roman" w:hAnsi="Times New Roman"/>
          <w:sz w:val="24"/>
          <w:szCs w:val="24"/>
        </w:rPr>
      </w:pPr>
      <w:r w:rsidRPr="001054AD">
        <w:rPr>
          <w:rFonts w:ascii="Times New Roman" w:hAnsi="Times New Roman"/>
          <w:sz w:val="24"/>
          <w:szCs w:val="24"/>
        </w:rPr>
        <w:t>Odstoupení nabývá účinnosti dnem prokazatelného doručení jeho písemného vyhotovení druhé smluvní straně.</w:t>
      </w:r>
    </w:p>
    <w:p w14:paraId="059965DC" w14:textId="73AD8E14" w:rsidR="005569F2" w:rsidRPr="001054AD" w:rsidRDefault="00D767A7" w:rsidP="00AC471A">
      <w:pPr>
        <w:jc w:val="both"/>
        <w:rPr>
          <w:rFonts w:ascii="Times New Roman" w:hAnsi="Times New Roman"/>
          <w:sz w:val="24"/>
          <w:szCs w:val="24"/>
        </w:rPr>
      </w:pPr>
      <w:r>
        <w:rPr>
          <w:rFonts w:ascii="Times New Roman" w:hAnsi="Times New Roman"/>
          <w:sz w:val="24"/>
          <w:szCs w:val="24"/>
        </w:rPr>
        <w:t>9</w:t>
      </w:r>
      <w:r w:rsidR="005569F2" w:rsidRPr="001054AD">
        <w:rPr>
          <w:rFonts w:ascii="Times New Roman" w:hAnsi="Times New Roman"/>
          <w:sz w:val="24"/>
          <w:szCs w:val="24"/>
        </w:rPr>
        <w:t xml:space="preserve">.3 Tato smlouva je uzavírána na dobu udržitelnosti, tj. </w:t>
      </w:r>
      <w:r>
        <w:rPr>
          <w:rFonts w:ascii="Times New Roman" w:hAnsi="Times New Roman"/>
          <w:sz w:val="24"/>
          <w:szCs w:val="24"/>
        </w:rPr>
        <w:t>5</w:t>
      </w:r>
      <w:r w:rsidR="005569F2" w:rsidRPr="001054AD">
        <w:rPr>
          <w:rFonts w:ascii="Times New Roman" w:hAnsi="Times New Roman"/>
          <w:sz w:val="24"/>
          <w:szCs w:val="24"/>
        </w:rPr>
        <w:t xml:space="preserve"> </w:t>
      </w:r>
      <w:r>
        <w:rPr>
          <w:rFonts w:ascii="Times New Roman" w:hAnsi="Times New Roman"/>
          <w:sz w:val="24"/>
          <w:szCs w:val="24"/>
        </w:rPr>
        <w:t>let</w:t>
      </w:r>
      <w:r w:rsidR="005569F2" w:rsidRPr="001054AD">
        <w:rPr>
          <w:rFonts w:ascii="Times New Roman" w:hAnsi="Times New Roman"/>
          <w:sz w:val="24"/>
          <w:szCs w:val="24"/>
        </w:rPr>
        <w:t>.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761BC8B9" w14:textId="22F04A55" w:rsidR="000D5C20" w:rsidRPr="001054AD" w:rsidRDefault="000D5C20" w:rsidP="00AC471A">
      <w:pPr>
        <w:jc w:val="both"/>
        <w:rPr>
          <w:rFonts w:ascii="Times New Roman" w:hAnsi="Times New Roman"/>
          <w:sz w:val="24"/>
          <w:szCs w:val="24"/>
        </w:rPr>
      </w:pPr>
    </w:p>
    <w:p w14:paraId="62E2F2E1" w14:textId="77777777" w:rsidR="000D5C20" w:rsidRPr="001054AD" w:rsidRDefault="000D5C20" w:rsidP="00AC471A">
      <w:pPr>
        <w:pStyle w:val="Nadpis3"/>
        <w:jc w:val="both"/>
        <w:rPr>
          <w:sz w:val="24"/>
          <w:szCs w:val="24"/>
        </w:rPr>
      </w:pPr>
      <w:r w:rsidRPr="001054AD">
        <w:rPr>
          <w:sz w:val="24"/>
          <w:szCs w:val="24"/>
        </w:rPr>
        <w:t>11 ZÁVĚREČNÁ USTANOVENÍ</w:t>
      </w:r>
    </w:p>
    <w:p w14:paraId="378C82FF" w14:textId="5BDE895F"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 xml:space="preserve">11.1 Smluvní strany se budou bez zbytečného prodlení vzájemně informovat o všech změnách v adresách, telefonních číslech, číslech </w:t>
      </w:r>
      <w:r w:rsidR="002D0845" w:rsidRPr="001054AD">
        <w:rPr>
          <w:rFonts w:ascii="Times New Roman" w:hAnsi="Times New Roman"/>
          <w:sz w:val="24"/>
          <w:szCs w:val="24"/>
        </w:rPr>
        <w:t>faxů, apod., uvedených</w:t>
      </w:r>
      <w:r w:rsidRPr="001054AD">
        <w:rPr>
          <w:rFonts w:ascii="Times New Roman" w:hAnsi="Times New Roman"/>
          <w:sz w:val="24"/>
          <w:szCs w:val="24"/>
        </w:rPr>
        <w:t xml:space="preserve"> v této smlouvě.</w:t>
      </w:r>
    </w:p>
    <w:p w14:paraId="248A41A3" w14:textId="77777777"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11.2 Doplnit a měnit smlouvu mohou smluvní strany pouze formou písemných  dodatků,  které  budou vzestupně číslovány, výslovně prohlášeny za dodatek této smlouvy a podepsány oprávněnými zástupci smluvních stran.</w:t>
      </w:r>
    </w:p>
    <w:p w14:paraId="6704CB40" w14:textId="77777777"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11.3 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07757EE2" w14:textId="666D018D" w:rsidR="000D5C20" w:rsidRPr="001054AD" w:rsidRDefault="00CA360F" w:rsidP="00AC471A">
      <w:pPr>
        <w:jc w:val="both"/>
        <w:rPr>
          <w:rFonts w:ascii="Times New Roman" w:hAnsi="Times New Roman"/>
          <w:sz w:val="24"/>
          <w:szCs w:val="24"/>
        </w:rPr>
      </w:pPr>
      <w:r w:rsidRPr="001054AD">
        <w:rPr>
          <w:rFonts w:ascii="Times New Roman" w:hAnsi="Times New Roman"/>
          <w:sz w:val="24"/>
          <w:szCs w:val="24"/>
        </w:rPr>
        <w:t>11.</w:t>
      </w:r>
      <w:r>
        <w:rPr>
          <w:rFonts w:ascii="Times New Roman" w:hAnsi="Times New Roman"/>
          <w:sz w:val="24"/>
          <w:szCs w:val="24"/>
        </w:rPr>
        <w:t>4</w:t>
      </w:r>
      <w:r w:rsidRPr="001054AD">
        <w:rPr>
          <w:rFonts w:ascii="Times New Roman" w:hAnsi="Times New Roman"/>
          <w:sz w:val="24"/>
          <w:szCs w:val="24"/>
        </w:rPr>
        <w:t xml:space="preserve"> </w:t>
      </w:r>
      <w:r w:rsidR="000D5C20" w:rsidRPr="001054AD">
        <w:rPr>
          <w:rFonts w:ascii="Times New Roman" w:hAnsi="Times New Roman"/>
          <w:sz w:val="24"/>
          <w:szCs w:val="24"/>
        </w:rPr>
        <w:t>Zhotovitel je povinen archivovat originální vyhotovení smlouvy včetně jejích dodatků, originály účetních dokladů a dalších dokladů vztahujících se k realizaci předmět u této smlouvy po dobu 10 let od zániku této smlouvy, minimálně však do rok</w:t>
      </w:r>
      <w:r w:rsidR="000D5C20" w:rsidRPr="00740440">
        <w:rPr>
          <w:rFonts w:ascii="Times New Roman" w:hAnsi="Times New Roman"/>
          <w:sz w:val="24"/>
          <w:szCs w:val="24"/>
        </w:rPr>
        <w:t>u 202</w:t>
      </w:r>
      <w:r w:rsidR="00740440" w:rsidRPr="00740440">
        <w:rPr>
          <w:rFonts w:ascii="Times New Roman" w:hAnsi="Times New Roman"/>
          <w:sz w:val="24"/>
          <w:szCs w:val="24"/>
        </w:rPr>
        <w:t>8</w:t>
      </w:r>
      <w:r w:rsidR="000D5C20" w:rsidRPr="001054AD">
        <w:rPr>
          <w:rFonts w:ascii="Times New Roman" w:hAnsi="Times New Roman"/>
          <w:sz w:val="24"/>
          <w:szCs w:val="24"/>
        </w:rPr>
        <w:t>. Po tuto dobu je Zhotovitel povinen umožnit osobám oprávněným k výkonu kontroly projektů provést kontrolu dokladů souvisejících s plněním této smlouvy.</w:t>
      </w:r>
    </w:p>
    <w:p w14:paraId="7E1EEE5A" w14:textId="5C879131"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 xml:space="preserve">11.5 Smlouva je vyhotovena ve </w:t>
      </w:r>
      <w:r w:rsidR="00CB197C">
        <w:rPr>
          <w:rFonts w:ascii="Times New Roman" w:hAnsi="Times New Roman"/>
          <w:sz w:val="24"/>
          <w:szCs w:val="24"/>
        </w:rPr>
        <w:t>dvou</w:t>
      </w:r>
      <w:r w:rsidRPr="001054AD">
        <w:rPr>
          <w:rFonts w:ascii="Times New Roman" w:hAnsi="Times New Roman"/>
          <w:sz w:val="24"/>
          <w:szCs w:val="24"/>
        </w:rPr>
        <w:t xml:space="preserve"> stejnopisech, které mají platnost originálu</w:t>
      </w:r>
      <w:r w:rsidR="00CB197C">
        <w:rPr>
          <w:rFonts w:ascii="Times New Roman" w:hAnsi="Times New Roman"/>
          <w:sz w:val="24"/>
          <w:szCs w:val="24"/>
        </w:rPr>
        <w:t>.</w:t>
      </w:r>
      <w:r w:rsidR="00CB197C" w:rsidRPr="00CB197C">
        <w:rPr>
          <w:rFonts w:ascii="Times New Roman" w:hAnsi="Times New Roman"/>
          <w:sz w:val="24"/>
          <w:szCs w:val="24"/>
        </w:rPr>
        <w:t xml:space="preserve"> </w:t>
      </w:r>
      <w:r w:rsidR="00CB197C" w:rsidRPr="00527D54">
        <w:rPr>
          <w:rFonts w:ascii="Times New Roman" w:hAnsi="Times New Roman"/>
          <w:sz w:val="24"/>
          <w:szCs w:val="24"/>
        </w:rPr>
        <w:t>Každá ze smluvních stran obdrží po jednom řádně podepsaném stejnopisu.</w:t>
      </w:r>
    </w:p>
    <w:p w14:paraId="03AAE0EB" w14:textId="77777777"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11.6 Vztahy smluvních stran výslovně touto smlouvou neupravené se řídí obecně závaznými právními předpisy, zejména ustanoveními občanského zákoníku.</w:t>
      </w:r>
    </w:p>
    <w:p w14:paraId="4D835257" w14:textId="77777777"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11.7 Smluvní strany prohlašují, že si smlouvu přečetly, že tato byla sepsána na základě jejich pravé a svobodné vůle, nikoli v tísni a za nápadně nevýhodných podmínek, a na důkaz toho připojují své podpisy.</w:t>
      </w:r>
    </w:p>
    <w:p w14:paraId="0360FBD6" w14:textId="77777777" w:rsidR="00BD2EEB" w:rsidRPr="002F02FE" w:rsidRDefault="000D5C20" w:rsidP="00AC471A">
      <w:pPr>
        <w:jc w:val="both"/>
        <w:rPr>
          <w:rFonts w:ascii="Times New Roman" w:hAnsi="Times New Roman"/>
          <w:sz w:val="24"/>
          <w:szCs w:val="24"/>
        </w:rPr>
      </w:pPr>
      <w:r w:rsidRPr="002F02FE">
        <w:rPr>
          <w:rFonts w:ascii="Times New Roman" w:hAnsi="Times New Roman"/>
          <w:sz w:val="24"/>
          <w:szCs w:val="24"/>
        </w:rPr>
        <w:t xml:space="preserve">11.8 </w:t>
      </w:r>
      <w:r w:rsidR="00BD2EEB" w:rsidRPr="002F02FE">
        <w:rPr>
          <w:rFonts w:ascii="Times New Roman" w:hAnsi="Times New Roman"/>
          <w:sz w:val="24"/>
          <w:szCs w:val="24"/>
        </w:rPr>
        <w:t>Tato smlouva nabývá účinnosti dnem uveřejnění v registru v souladu se zák. č. 340/2015 Sb., o registru smluv.</w:t>
      </w:r>
    </w:p>
    <w:p w14:paraId="3AA9EE26" w14:textId="49C1016D" w:rsidR="00BD2EEB" w:rsidRPr="002F02FE" w:rsidRDefault="00BD2EEB" w:rsidP="00AC471A">
      <w:pPr>
        <w:jc w:val="both"/>
        <w:rPr>
          <w:rFonts w:ascii="Book Antiqua" w:hAnsi="Book Antiqua" w:cs="Segoe UI"/>
        </w:rPr>
      </w:pPr>
      <w:r w:rsidRPr="002F02FE">
        <w:rPr>
          <w:rFonts w:ascii="Book Antiqua" w:hAnsi="Book Antiqua" w:cs="Segoe UI"/>
        </w:rPr>
        <w:lastRenderedPageBreak/>
        <w:t>11.9 Tato smlouva byla schválena na ……………… jednání RM konané dne ………….. usnesením č. …………………</w:t>
      </w:r>
    </w:p>
    <w:p w14:paraId="60697B45" w14:textId="77777777" w:rsidR="00CB197C" w:rsidRDefault="000D5C20" w:rsidP="00AC471A">
      <w:pPr>
        <w:jc w:val="both"/>
        <w:rPr>
          <w:rFonts w:ascii="Times New Roman" w:hAnsi="Times New Roman"/>
          <w:sz w:val="24"/>
          <w:szCs w:val="24"/>
        </w:rPr>
      </w:pPr>
      <w:r w:rsidRPr="001054AD">
        <w:rPr>
          <w:rFonts w:ascii="Times New Roman" w:hAnsi="Times New Roman"/>
          <w:sz w:val="24"/>
          <w:szCs w:val="24"/>
        </w:rPr>
        <w:t>11.</w:t>
      </w:r>
      <w:r w:rsidR="00BD2EEB">
        <w:rPr>
          <w:rFonts w:ascii="Times New Roman" w:hAnsi="Times New Roman"/>
          <w:sz w:val="24"/>
          <w:szCs w:val="24"/>
        </w:rPr>
        <w:t>10</w:t>
      </w:r>
      <w:r w:rsidRPr="001054AD">
        <w:rPr>
          <w:rFonts w:ascii="Times New Roman" w:hAnsi="Times New Roman"/>
          <w:sz w:val="24"/>
          <w:szCs w:val="24"/>
        </w:rPr>
        <w:t xml:space="preserve"> Všechny postupně číslované přílohy smlouvy jsou její nedílnou součástí. </w:t>
      </w:r>
    </w:p>
    <w:p w14:paraId="3C22F008" w14:textId="77777777" w:rsidR="00CB197C" w:rsidRDefault="000D5C20" w:rsidP="00AC471A">
      <w:pPr>
        <w:jc w:val="both"/>
        <w:rPr>
          <w:rFonts w:ascii="Times New Roman" w:hAnsi="Times New Roman"/>
          <w:sz w:val="24"/>
          <w:szCs w:val="24"/>
        </w:rPr>
      </w:pPr>
      <w:r w:rsidRPr="001054AD">
        <w:rPr>
          <w:rFonts w:ascii="Times New Roman" w:hAnsi="Times New Roman"/>
          <w:sz w:val="24"/>
          <w:szCs w:val="24"/>
        </w:rPr>
        <w:t xml:space="preserve">Seznam příloh smlouvy: </w:t>
      </w:r>
    </w:p>
    <w:p w14:paraId="12E18E1E" w14:textId="741305CA" w:rsidR="000D5C20" w:rsidRPr="001054AD" w:rsidRDefault="000D5C20" w:rsidP="00AC471A">
      <w:pPr>
        <w:jc w:val="both"/>
        <w:rPr>
          <w:rFonts w:ascii="Times New Roman" w:hAnsi="Times New Roman"/>
          <w:sz w:val="24"/>
          <w:szCs w:val="24"/>
        </w:rPr>
      </w:pPr>
      <w:r w:rsidRPr="001054AD">
        <w:rPr>
          <w:rFonts w:ascii="Times New Roman" w:hAnsi="Times New Roman"/>
          <w:sz w:val="24"/>
          <w:szCs w:val="24"/>
        </w:rPr>
        <w:t>Příloha A smlouvy - Vymezení rozsahu servisní podpory</w:t>
      </w:r>
    </w:p>
    <w:p w14:paraId="776072B8" w14:textId="117FE57D" w:rsidR="000D5C20" w:rsidRDefault="000D5C20" w:rsidP="00AC471A">
      <w:pPr>
        <w:jc w:val="both"/>
        <w:rPr>
          <w:rFonts w:ascii="Times New Roman" w:hAnsi="Times New Roman"/>
          <w:sz w:val="24"/>
          <w:szCs w:val="24"/>
        </w:rPr>
      </w:pPr>
      <w:r w:rsidRPr="001054AD">
        <w:rPr>
          <w:rFonts w:ascii="Times New Roman" w:hAnsi="Times New Roman"/>
          <w:sz w:val="24"/>
          <w:szCs w:val="24"/>
        </w:rPr>
        <w:t>Příloha B smlouvy- Vymezení mechanismů servisní podpory a kontaktní údaje</w:t>
      </w:r>
    </w:p>
    <w:p w14:paraId="729394F2" w14:textId="77777777" w:rsidR="00040027" w:rsidRPr="001054AD" w:rsidRDefault="00040027" w:rsidP="00AC471A">
      <w:pPr>
        <w:jc w:val="both"/>
        <w:rPr>
          <w:rFonts w:ascii="Times New Roman" w:hAnsi="Times New Roman"/>
          <w:sz w:val="24"/>
          <w:szCs w:val="24"/>
        </w:rPr>
      </w:pPr>
    </w:p>
    <w:tbl>
      <w:tblPr>
        <w:tblW w:w="0" w:type="auto"/>
        <w:tblLook w:val="01E0" w:firstRow="1" w:lastRow="1" w:firstColumn="1" w:lastColumn="1" w:noHBand="0" w:noVBand="0"/>
      </w:tblPr>
      <w:tblGrid>
        <w:gridCol w:w="4656"/>
        <w:gridCol w:w="4632"/>
      </w:tblGrid>
      <w:tr w:rsidR="00040027" w:rsidRPr="00D869F0" w14:paraId="48D9FAE4" w14:textId="77777777" w:rsidTr="00040027">
        <w:tc>
          <w:tcPr>
            <w:tcW w:w="4616" w:type="dxa"/>
          </w:tcPr>
          <w:p w14:paraId="2573E4E4" w14:textId="77777777" w:rsidR="00040027" w:rsidRPr="00D869F0" w:rsidRDefault="00040027" w:rsidP="00040027">
            <w:pPr>
              <w:pStyle w:val="RLProhlensmluvnchstran"/>
              <w:jc w:val="left"/>
              <w:rPr>
                <w:rFonts w:ascii="Times New Roman" w:hAnsi="Times New Roman"/>
                <w:sz w:val="24"/>
                <w:szCs w:val="20"/>
                <w:lang w:val="cs-CZ"/>
              </w:rPr>
            </w:pPr>
            <w:r w:rsidRPr="00D869F0">
              <w:rPr>
                <w:rFonts w:ascii="Times New Roman" w:hAnsi="Times New Roman"/>
                <w:sz w:val="24"/>
                <w:szCs w:val="20"/>
                <w:lang w:val="cs-CZ"/>
              </w:rPr>
              <w:t>Objednatel</w:t>
            </w:r>
          </w:p>
          <w:p w14:paraId="6A20D25F" w14:textId="77777777" w:rsidR="00040027" w:rsidRPr="00D869F0" w:rsidRDefault="00040027" w:rsidP="00040027">
            <w:pPr>
              <w:pStyle w:val="RLdajeosmluvnstran"/>
              <w:jc w:val="left"/>
              <w:rPr>
                <w:rFonts w:ascii="Times New Roman" w:hAnsi="Times New Roman"/>
                <w:sz w:val="24"/>
                <w:szCs w:val="20"/>
              </w:rPr>
            </w:pPr>
            <w:r w:rsidRPr="00D869F0">
              <w:rPr>
                <w:rFonts w:ascii="Times New Roman" w:hAnsi="Times New Roman"/>
                <w:sz w:val="24"/>
                <w:szCs w:val="20"/>
              </w:rPr>
              <w:t xml:space="preserve">V </w:t>
            </w:r>
            <w:r>
              <w:rPr>
                <w:rFonts w:ascii="Times New Roman" w:hAnsi="Times New Roman"/>
                <w:sz w:val="24"/>
                <w:szCs w:val="20"/>
              </w:rPr>
              <w:t>Boskovicích</w:t>
            </w:r>
            <w:r w:rsidRPr="00D869F0">
              <w:rPr>
                <w:rFonts w:ascii="Times New Roman" w:hAnsi="Times New Roman"/>
                <w:sz w:val="24"/>
                <w:szCs w:val="20"/>
              </w:rPr>
              <w:t xml:space="preserve"> </w:t>
            </w:r>
            <w:proofErr w:type="gramStart"/>
            <w:r w:rsidRPr="00D869F0">
              <w:rPr>
                <w:rFonts w:ascii="Times New Roman" w:hAnsi="Times New Roman"/>
                <w:sz w:val="24"/>
                <w:szCs w:val="20"/>
              </w:rPr>
              <w:t>dne __.__.______</w:t>
            </w:r>
            <w:proofErr w:type="gramEnd"/>
          </w:p>
          <w:p w14:paraId="083374A9" w14:textId="77777777" w:rsidR="00040027" w:rsidRPr="00D869F0" w:rsidRDefault="00040027" w:rsidP="0024633A">
            <w:pPr>
              <w:rPr>
                <w:rFonts w:ascii="Times New Roman" w:hAnsi="Times New Roman"/>
                <w:sz w:val="24"/>
                <w:szCs w:val="20"/>
              </w:rPr>
            </w:pPr>
          </w:p>
          <w:p w14:paraId="390F2B52" w14:textId="77777777" w:rsidR="00040027" w:rsidRPr="00D869F0" w:rsidRDefault="00040027" w:rsidP="0024633A">
            <w:pPr>
              <w:rPr>
                <w:rFonts w:ascii="Times New Roman" w:hAnsi="Times New Roman"/>
                <w:sz w:val="24"/>
                <w:szCs w:val="20"/>
              </w:rPr>
            </w:pPr>
          </w:p>
          <w:p w14:paraId="15FDBDE9" w14:textId="77777777" w:rsidR="00040027" w:rsidRPr="00D869F0" w:rsidRDefault="00040027" w:rsidP="0024633A">
            <w:pPr>
              <w:rPr>
                <w:rFonts w:ascii="Times New Roman" w:hAnsi="Times New Roman"/>
                <w:sz w:val="24"/>
                <w:szCs w:val="20"/>
              </w:rPr>
            </w:pPr>
          </w:p>
        </w:tc>
        <w:tc>
          <w:tcPr>
            <w:tcW w:w="4672" w:type="dxa"/>
          </w:tcPr>
          <w:p w14:paraId="426B544F" w14:textId="77777777" w:rsidR="00040027" w:rsidRPr="00D869F0" w:rsidRDefault="00040027" w:rsidP="00040027">
            <w:pPr>
              <w:pStyle w:val="RLProhlensmluvnchstran"/>
              <w:jc w:val="left"/>
              <w:rPr>
                <w:rFonts w:ascii="Times New Roman" w:hAnsi="Times New Roman"/>
                <w:sz w:val="24"/>
                <w:szCs w:val="20"/>
                <w:lang w:val="cs-CZ"/>
              </w:rPr>
            </w:pPr>
            <w:r w:rsidRPr="00D869F0">
              <w:rPr>
                <w:rFonts w:ascii="Times New Roman" w:hAnsi="Times New Roman"/>
                <w:sz w:val="24"/>
                <w:szCs w:val="20"/>
                <w:lang w:val="cs-CZ"/>
              </w:rPr>
              <w:t>Zhotovitel</w:t>
            </w:r>
          </w:p>
          <w:p w14:paraId="2A8E2B2D" w14:textId="77777777" w:rsidR="00040027" w:rsidRPr="00D869F0" w:rsidRDefault="00040027" w:rsidP="00040027">
            <w:pPr>
              <w:pStyle w:val="RLdajeosmluvnstran"/>
              <w:jc w:val="left"/>
              <w:rPr>
                <w:rFonts w:ascii="Times New Roman" w:hAnsi="Times New Roman"/>
                <w:sz w:val="24"/>
                <w:szCs w:val="20"/>
              </w:rPr>
            </w:pPr>
            <w:r w:rsidRPr="00D869F0">
              <w:rPr>
                <w:rFonts w:ascii="Times New Roman" w:hAnsi="Times New Roman"/>
                <w:sz w:val="24"/>
                <w:szCs w:val="20"/>
              </w:rPr>
              <w:t xml:space="preserve">V </w:t>
            </w:r>
            <w:r w:rsidRPr="00015FD7">
              <w:rPr>
                <w:rFonts w:ascii="Times New Roman" w:hAnsi="Times New Roman"/>
                <w:sz w:val="24"/>
                <w:highlight w:val="yellow"/>
              </w:rPr>
              <w:t>[DOPLNÍ UCHAZEČ]</w:t>
            </w:r>
            <w:r>
              <w:rPr>
                <w:rFonts w:ascii="Times New Roman" w:hAnsi="Times New Roman"/>
                <w:sz w:val="24"/>
              </w:rPr>
              <w:t xml:space="preserve"> </w:t>
            </w:r>
            <w:r>
              <w:rPr>
                <w:rFonts w:ascii="Times New Roman" w:hAnsi="Times New Roman"/>
                <w:sz w:val="24"/>
                <w:szCs w:val="20"/>
              </w:rPr>
              <w:t xml:space="preserve">dne </w:t>
            </w:r>
            <w:r w:rsidRPr="00015FD7">
              <w:rPr>
                <w:rFonts w:ascii="Times New Roman" w:hAnsi="Times New Roman"/>
                <w:sz w:val="24"/>
                <w:highlight w:val="yellow"/>
              </w:rPr>
              <w:t>[DOPLNÍ UCHAZEČ]</w:t>
            </w:r>
          </w:p>
          <w:p w14:paraId="2B1B13F9" w14:textId="77777777" w:rsidR="00040027" w:rsidRPr="00D869F0" w:rsidRDefault="00040027" w:rsidP="0024633A">
            <w:pPr>
              <w:rPr>
                <w:rFonts w:ascii="Times New Roman" w:hAnsi="Times New Roman"/>
                <w:sz w:val="24"/>
                <w:szCs w:val="20"/>
              </w:rPr>
            </w:pPr>
          </w:p>
        </w:tc>
      </w:tr>
      <w:tr w:rsidR="00040027" w:rsidRPr="00D869F0" w14:paraId="531CC35F" w14:textId="77777777" w:rsidTr="00040027">
        <w:tc>
          <w:tcPr>
            <w:tcW w:w="4616" w:type="dxa"/>
          </w:tcPr>
          <w:p w14:paraId="6D7AE8F2" w14:textId="77777777" w:rsidR="00040027" w:rsidRDefault="00040027" w:rsidP="00040027">
            <w:pPr>
              <w:pStyle w:val="RLdajeosmluvnstran"/>
              <w:jc w:val="left"/>
              <w:rPr>
                <w:rFonts w:ascii="Times New Roman" w:hAnsi="Times New Roman"/>
                <w:sz w:val="24"/>
                <w:szCs w:val="20"/>
              </w:rPr>
            </w:pPr>
            <w:r w:rsidRPr="00D869F0">
              <w:rPr>
                <w:rFonts w:ascii="Times New Roman" w:hAnsi="Times New Roman"/>
                <w:sz w:val="24"/>
                <w:szCs w:val="20"/>
              </w:rPr>
              <w:t>…......................................................................</w:t>
            </w:r>
          </w:p>
          <w:p w14:paraId="1F47903D" w14:textId="77777777" w:rsidR="00040027" w:rsidRDefault="00040027" w:rsidP="00040027">
            <w:pPr>
              <w:pStyle w:val="RLdajeosmluvnstran"/>
              <w:jc w:val="left"/>
              <w:rPr>
                <w:rFonts w:ascii="Times New Roman" w:hAnsi="Times New Roman"/>
                <w:sz w:val="24"/>
                <w:szCs w:val="20"/>
              </w:rPr>
            </w:pPr>
            <w:r>
              <w:rPr>
                <w:rFonts w:ascii="Times New Roman" w:hAnsi="Times New Roman"/>
                <w:sz w:val="24"/>
                <w:szCs w:val="20"/>
              </w:rPr>
              <w:t>Bc. Hana Nedomová</w:t>
            </w:r>
          </w:p>
          <w:p w14:paraId="1775459C" w14:textId="77777777" w:rsidR="00040027" w:rsidRPr="00D869F0" w:rsidRDefault="00040027" w:rsidP="00040027">
            <w:pPr>
              <w:pStyle w:val="RLdajeosmluvnstran"/>
              <w:jc w:val="left"/>
              <w:rPr>
                <w:rFonts w:ascii="Times New Roman" w:hAnsi="Times New Roman"/>
                <w:sz w:val="24"/>
                <w:szCs w:val="20"/>
              </w:rPr>
            </w:pPr>
            <w:r>
              <w:rPr>
                <w:rFonts w:ascii="Times New Roman" w:hAnsi="Times New Roman"/>
                <w:sz w:val="24"/>
                <w:szCs w:val="20"/>
              </w:rPr>
              <w:t>starostka</w:t>
            </w:r>
          </w:p>
          <w:p w14:paraId="08FC3629" w14:textId="77777777" w:rsidR="00040027" w:rsidRPr="00D869F0" w:rsidRDefault="00040027" w:rsidP="00040027">
            <w:pPr>
              <w:pStyle w:val="RLdajeosmluvnstran"/>
              <w:jc w:val="left"/>
              <w:rPr>
                <w:rFonts w:ascii="Times New Roman" w:hAnsi="Times New Roman"/>
                <w:sz w:val="24"/>
                <w:szCs w:val="20"/>
              </w:rPr>
            </w:pPr>
          </w:p>
        </w:tc>
        <w:tc>
          <w:tcPr>
            <w:tcW w:w="4672" w:type="dxa"/>
          </w:tcPr>
          <w:p w14:paraId="4EB6771E" w14:textId="77777777" w:rsidR="00040027" w:rsidRPr="00D869F0" w:rsidRDefault="00040027" w:rsidP="00040027">
            <w:pPr>
              <w:pStyle w:val="RLdajeosmluvnstran"/>
              <w:jc w:val="left"/>
              <w:rPr>
                <w:rFonts w:ascii="Times New Roman" w:hAnsi="Times New Roman"/>
                <w:sz w:val="24"/>
                <w:szCs w:val="20"/>
              </w:rPr>
            </w:pPr>
            <w:r w:rsidRPr="00D869F0">
              <w:rPr>
                <w:rFonts w:ascii="Times New Roman" w:hAnsi="Times New Roman"/>
                <w:sz w:val="24"/>
                <w:szCs w:val="20"/>
              </w:rPr>
              <w:t>...............................................</w:t>
            </w:r>
            <w:r>
              <w:rPr>
                <w:rFonts w:ascii="Times New Roman" w:hAnsi="Times New Roman"/>
                <w:sz w:val="24"/>
                <w:szCs w:val="20"/>
              </w:rPr>
              <w:t>.....................</w:t>
            </w:r>
          </w:p>
          <w:p w14:paraId="4904AAE4" w14:textId="77777777" w:rsidR="00040027" w:rsidRPr="00D869F0" w:rsidRDefault="00040027" w:rsidP="00040027">
            <w:pPr>
              <w:pStyle w:val="doplnuchaze"/>
              <w:jc w:val="left"/>
              <w:rPr>
                <w:rFonts w:ascii="Times New Roman" w:hAnsi="Times New Roman"/>
                <w:sz w:val="24"/>
                <w:lang w:val="cs-CZ"/>
              </w:rPr>
            </w:pPr>
            <w:r w:rsidRPr="00015FD7">
              <w:rPr>
                <w:rFonts w:ascii="Times New Roman" w:hAnsi="Times New Roman"/>
                <w:sz w:val="24"/>
                <w:highlight w:val="yellow"/>
                <w:lang w:val="cs-CZ"/>
              </w:rPr>
              <w:t>[DOPLNÍ UCHAZEČ]</w:t>
            </w:r>
          </w:p>
        </w:tc>
      </w:tr>
    </w:tbl>
    <w:p w14:paraId="41583E7A" w14:textId="77777777" w:rsidR="00C17813" w:rsidRPr="001054AD" w:rsidRDefault="00084964" w:rsidP="00AC471A">
      <w:pPr>
        <w:pStyle w:val="seznam-western"/>
        <w:ind w:left="284" w:hanging="284"/>
        <w:outlineLvl w:val="0"/>
        <w:rPr>
          <w:color w:val="000000"/>
        </w:rPr>
      </w:pPr>
      <w:r w:rsidRPr="001054AD">
        <w:rPr>
          <w:color w:val="000000"/>
        </w:rPr>
        <w:br w:type="page"/>
      </w:r>
    </w:p>
    <w:p w14:paraId="15FFB695" w14:textId="0654404D" w:rsidR="00D036C6" w:rsidRPr="001054AD" w:rsidRDefault="00D036C6" w:rsidP="00AC471A">
      <w:pPr>
        <w:pStyle w:val="Bezmezer"/>
        <w:jc w:val="both"/>
        <w:rPr>
          <w:rFonts w:ascii="Times New Roman" w:hAnsi="Times New Roman"/>
          <w:b/>
          <w:sz w:val="24"/>
          <w:szCs w:val="24"/>
        </w:rPr>
      </w:pPr>
      <w:r w:rsidRPr="001054AD">
        <w:rPr>
          <w:rFonts w:ascii="Times New Roman" w:hAnsi="Times New Roman"/>
          <w:b/>
          <w:sz w:val="24"/>
          <w:szCs w:val="24"/>
        </w:rPr>
        <w:lastRenderedPageBreak/>
        <w:t>PŘÍLOHA A - VYMEZENÍ ROZSAHU SERVISNÍ PODPORY</w:t>
      </w:r>
    </w:p>
    <w:p w14:paraId="62752B40" w14:textId="77777777" w:rsidR="00113EB1" w:rsidRPr="001054AD" w:rsidRDefault="00113EB1" w:rsidP="00AC471A">
      <w:pPr>
        <w:pStyle w:val="Bezmezer"/>
        <w:jc w:val="both"/>
        <w:rPr>
          <w:rFonts w:ascii="Times New Roman" w:hAnsi="Times New Roman"/>
          <w:b/>
          <w:sz w:val="24"/>
          <w:szCs w:val="24"/>
        </w:rPr>
      </w:pPr>
    </w:p>
    <w:p w14:paraId="35E357C8" w14:textId="77777777" w:rsidR="00113EB1"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Servisní a technická podpora bude poskytována na všechny části díla a po celou </w:t>
      </w:r>
    </w:p>
    <w:p w14:paraId="0E0C3305" w14:textId="0C1EE2F2"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dobu </w:t>
      </w:r>
      <w:r w:rsidR="0007392A">
        <w:rPr>
          <w:rFonts w:ascii="Times New Roman" w:hAnsi="Times New Roman"/>
          <w:sz w:val="24"/>
          <w:szCs w:val="24"/>
        </w:rPr>
        <w:t>platnosti této</w:t>
      </w:r>
      <w:r w:rsidR="00CB197C">
        <w:rPr>
          <w:rFonts w:ascii="Times New Roman" w:hAnsi="Times New Roman"/>
          <w:sz w:val="24"/>
          <w:szCs w:val="24"/>
        </w:rPr>
        <w:t xml:space="preserve"> smlouvy</w:t>
      </w:r>
      <w:r w:rsidRPr="001054AD">
        <w:rPr>
          <w:rFonts w:ascii="Times New Roman" w:hAnsi="Times New Roman"/>
          <w:sz w:val="24"/>
          <w:szCs w:val="24"/>
        </w:rPr>
        <w:t>.</w:t>
      </w:r>
    </w:p>
    <w:p w14:paraId="050E05D6" w14:textId="77777777" w:rsidR="00D036C6" w:rsidRPr="001054AD" w:rsidRDefault="00D036C6" w:rsidP="00AC471A">
      <w:pPr>
        <w:pStyle w:val="Bezmezer"/>
        <w:jc w:val="both"/>
        <w:rPr>
          <w:rFonts w:ascii="Times New Roman" w:hAnsi="Times New Roman"/>
          <w:sz w:val="24"/>
          <w:szCs w:val="24"/>
        </w:rPr>
      </w:pPr>
    </w:p>
    <w:p w14:paraId="2AE823ED" w14:textId="77777777" w:rsidR="00D036C6" w:rsidRPr="001054AD" w:rsidRDefault="00D036C6" w:rsidP="00AC471A">
      <w:pPr>
        <w:pStyle w:val="Nadpis3"/>
        <w:jc w:val="both"/>
        <w:rPr>
          <w:sz w:val="24"/>
          <w:szCs w:val="24"/>
        </w:rPr>
      </w:pPr>
      <w:r w:rsidRPr="001054AD">
        <w:rPr>
          <w:sz w:val="24"/>
          <w:szCs w:val="24"/>
        </w:rPr>
        <w:t>1 SERVISNÍ (TECHNICKÁ) PODPORA</w:t>
      </w:r>
    </w:p>
    <w:p w14:paraId="26B6F64B" w14:textId="5CBF4AEE"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1.1 Zhotovitel se zavazuje </w:t>
      </w:r>
      <w:r w:rsidR="0007392A">
        <w:rPr>
          <w:rFonts w:ascii="Times New Roman" w:hAnsi="Times New Roman"/>
          <w:sz w:val="24"/>
          <w:szCs w:val="24"/>
        </w:rPr>
        <w:t>po dobu platnosti této smlouvy (</w:t>
      </w:r>
      <w:r w:rsidRPr="001054AD">
        <w:rPr>
          <w:rFonts w:ascii="Times New Roman" w:hAnsi="Times New Roman"/>
          <w:sz w:val="24"/>
          <w:szCs w:val="24"/>
        </w:rPr>
        <w:t>dále též „Smlou</w:t>
      </w:r>
      <w:r w:rsidR="00113EB1" w:rsidRPr="001054AD">
        <w:rPr>
          <w:rFonts w:ascii="Times New Roman" w:hAnsi="Times New Roman"/>
          <w:sz w:val="24"/>
          <w:szCs w:val="24"/>
        </w:rPr>
        <w:t>va") za součinnosti Objednatele</w:t>
      </w:r>
      <w:r w:rsidRPr="001054AD">
        <w:rPr>
          <w:rFonts w:ascii="Times New Roman" w:hAnsi="Times New Roman"/>
          <w:sz w:val="24"/>
          <w:szCs w:val="24"/>
        </w:rPr>
        <w:t>:</w:t>
      </w:r>
    </w:p>
    <w:p w14:paraId="541361C1" w14:textId="168F11C6"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 provádět legislativní úpravy </w:t>
      </w:r>
      <w:r w:rsidR="00113EB1" w:rsidRPr="001054AD">
        <w:rPr>
          <w:rFonts w:ascii="Times New Roman" w:hAnsi="Times New Roman"/>
          <w:sz w:val="24"/>
          <w:szCs w:val="24"/>
        </w:rPr>
        <w:t xml:space="preserve">dodaných </w:t>
      </w:r>
      <w:r w:rsidRPr="001054AD">
        <w:rPr>
          <w:rFonts w:ascii="Times New Roman" w:hAnsi="Times New Roman"/>
          <w:sz w:val="24"/>
          <w:szCs w:val="24"/>
        </w:rPr>
        <w:t>produktů, vytvářet a dodávat Objednateli aktualizované verze</w:t>
      </w:r>
      <w:r w:rsidR="00113EB1" w:rsidRPr="001054AD">
        <w:rPr>
          <w:rFonts w:ascii="Times New Roman" w:hAnsi="Times New Roman"/>
          <w:sz w:val="24"/>
          <w:szCs w:val="24"/>
        </w:rPr>
        <w:t xml:space="preserve"> dodaných</w:t>
      </w:r>
      <w:r w:rsidRPr="001054AD">
        <w:rPr>
          <w:rFonts w:ascii="Times New Roman" w:hAnsi="Times New Roman"/>
          <w:sz w:val="24"/>
          <w:szCs w:val="24"/>
        </w:rPr>
        <w:t xml:space="preserve"> produktů včetně uživatelské dokumentace k nim</w:t>
      </w:r>
    </w:p>
    <w:p w14:paraId="069A0009" w14:textId="7E6446C3"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 na základě požadavků a specifikací Objednatele provádět drobné úpravy </w:t>
      </w:r>
      <w:r w:rsidR="00113EB1" w:rsidRPr="001054AD">
        <w:rPr>
          <w:rFonts w:ascii="Times New Roman" w:hAnsi="Times New Roman"/>
          <w:sz w:val="24"/>
          <w:szCs w:val="24"/>
        </w:rPr>
        <w:t xml:space="preserve">dodaných </w:t>
      </w:r>
      <w:r w:rsidRPr="001054AD">
        <w:rPr>
          <w:rFonts w:ascii="Times New Roman" w:hAnsi="Times New Roman"/>
          <w:sz w:val="24"/>
          <w:szCs w:val="24"/>
        </w:rPr>
        <w:t xml:space="preserve">produktů </w:t>
      </w:r>
    </w:p>
    <w:p w14:paraId="5D00015B" w14:textId="081C8EDC"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 vytvářet a dodávat Objednateli aktualizované verze </w:t>
      </w:r>
      <w:r w:rsidR="00113EB1" w:rsidRPr="001054AD">
        <w:rPr>
          <w:rFonts w:ascii="Times New Roman" w:hAnsi="Times New Roman"/>
          <w:sz w:val="24"/>
          <w:szCs w:val="24"/>
        </w:rPr>
        <w:t xml:space="preserve">dodaných </w:t>
      </w:r>
      <w:r w:rsidRPr="001054AD">
        <w:rPr>
          <w:rFonts w:ascii="Times New Roman" w:hAnsi="Times New Roman"/>
          <w:sz w:val="24"/>
          <w:szCs w:val="24"/>
        </w:rPr>
        <w:t>produktů včetně uživatelské dokumentace k</w:t>
      </w:r>
      <w:r w:rsidR="00113EB1" w:rsidRPr="001054AD">
        <w:rPr>
          <w:rFonts w:ascii="Times New Roman" w:hAnsi="Times New Roman"/>
          <w:sz w:val="24"/>
          <w:szCs w:val="24"/>
        </w:rPr>
        <w:t> </w:t>
      </w:r>
      <w:r w:rsidRPr="001054AD">
        <w:rPr>
          <w:rFonts w:ascii="Times New Roman" w:hAnsi="Times New Roman"/>
          <w:sz w:val="24"/>
          <w:szCs w:val="24"/>
        </w:rPr>
        <w:t>nim</w:t>
      </w:r>
      <w:r w:rsidR="00113EB1" w:rsidRPr="001054AD">
        <w:rPr>
          <w:rFonts w:ascii="Times New Roman" w:hAnsi="Times New Roman"/>
          <w:sz w:val="24"/>
          <w:szCs w:val="24"/>
        </w:rPr>
        <w:t>.</w:t>
      </w:r>
    </w:p>
    <w:p w14:paraId="6440E0B7" w14:textId="4AA1527B"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 poskytovat rady ke správnému a efektivnímu provozování a užití všech již dodaných Produktů formou poradenství s využitím všech dostupných komunikačních prostředků (prostřednictvím telefonu, faxu, elektronické pošty, internetu) v rámci </w:t>
      </w:r>
      <w:proofErr w:type="spellStart"/>
      <w:r w:rsidRPr="001054AD">
        <w:rPr>
          <w:rFonts w:ascii="Times New Roman" w:hAnsi="Times New Roman"/>
          <w:sz w:val="24"/>
          <w:szCs w:val="24"/>
        </w:rPr>
        <w:t>hotlinové</w:t>
      </w:r>
      <w:proofErr w:type="spellEnd"/>
      <w:r w:rsidRPr="001054AD">
        <w:rPr>
          <w:rFonts w:ascii="Times New Roman" w:hAnsi="Times New Roman"/>
          <w:sz w:val="24"/>
          <w:szCs w:val="24"/>
        </w:rPr>
        <w:t xml:space="preserve"> pohotovosti každý pracovní den v době od 08,00 hod. do 16,00 hod.</w:t>
      </w:r>
    </w:p>
    <w:p w14:paraId="27F9B276"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poskytovat rady k řešení provozních problémů při provozování a užití všech již dodaných  Produktů formou poradenství po telefonu (HOT - LINE)</w:t>
      </w:r>
    </w:p>
    <w:p w14:paraId="31401483" w14:textId="05E8FA6A"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 Smluvní strany se </w:t>
      </w:r>
      <w:r w:rsidR="00113EB1" w:rsidRPr="001054AD">
        <w:rPr>
          <w:rFonts w:ascii="Times New Roman" w:hAnsi="Times New Roman"/>
          <w:sz w:val="24"/>
          <w:szCs w:val="24"/>
        </w:rPr>
        <w:t>dohodly, že</w:t>
      </w:r>
      <w:r w:rsidRPr="001054AD">
        <w:rPr>
          <w:rFonts w:ascii="Times New Roman" w:hAnsi="Times New Roman"/>
          <w:sz w:val="24"/>
          <w:szCs w:val="24"/>
        </w:rPr>
        <w:t xml:space="preserve"> běžná pracovní kapacita Zhotovitele při poskytnutí služby </w:t>
      </w:r>
      <w:proofErr w:type="spellStart"/>
      <w:r w:rsidRPr="001054AD">
        <w:rPr>
          <w:rFonts w:ascii="Times New Roman" w:hAnsi="Times New Roman"/>
          <w:sz w:val="24"/>
          <w:szCs w:val="24"/>
        </w:rPr>
        <w:t>Hotline</w:t>
      </w:r>
      <w:proofErr w:type="spellEnd"/>
      <w:r w:rsidRPr="001054AD">
        <w:rPr>
          <w:rFonts w:ascii="Times New Roman" w:hAnsi="Times New Roman"/>
          <w:sz w:val="24"/>
          <w:szCs w:val="24"/>
        </w:rPr>
        <w:t xml:space="preserve"> je maximálně 15 minut pro každý jednotlivý případ.</w:t>
      </w:r>
    </w:p>
    <w:p w14:paraId="13581C58" w14:textId="77777777" w:rsidR="00D036C6" w:rsidRPr="001054AD" w:rsidRDefault="00D036C6" w:rsidP="00AC471A">
      <w:pPr>
        <w:pStyle w:val="Nadpis3"/>
        <w:jc w:val="both"/>
        <w:rPr>
          <w:sz w:val="24"/>
          <w:szCs w:val="24"/>
        </w:rPr>
      </w:pPr>
      <w:r w:rsidRPr="001054AD">
        <w:rPr>
          <w:sz w:val="24"/>
          <w:szCs w:val="24"/>
        </w:rPr>
        <w:t>2 SERVIS</w:t>
      </w:r>
    </w:p>
    <w:p w14:paraId="6F2216C7"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2.1 Služby odstraňování vad. Proces odstraňování vad produktu bude probíhat v těchto režimech:</w:t>
      </w:r>
    </w:p>
    <w:p w14:paraId="09D0C389"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2.1.1 Kategorie vady „vysoká"</w:t>
      </w:r>
    </w:p>
    <w:p w14:paraId="28EA2055"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Vady zabraňující provozu, produkt není použitelný ve svých základních funkcích nebo se vyskytuje funkční závada znemožňující činnost systému. Tento stav může ohrozit běžný provoz Objednatele a nelze jej dočasně řešit organizačním opatřením.</w:t>
      </w:r>
    </w:p>
    <w:p w14:paraId="38E7343F"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produktu.  Vada  bude  odstraněna   v  nejkratší  možné  lhůtě s ohledem na její povahu a dopad na činnost Objednatele.</w:t>
      </w:r>
    </w:p>
    <w:p w14:paraId="18CC26C9"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Jde-li o vadu způsobenou důvody na straně Objednatele, dohodne s Objednatelem další postup.</w:t>
      </w:r>
    </w:p>
    <w:p w14:paraId="6AF8B4F3"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2.1.2 Kategorie vady „střední"</w:t>
      </w:r>
    </w:p>
    <w:p w14:paraId="6242B680"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w:t>
      </w:r>
    </w:p>
    <w:p w14:paraId="34603FD1" w14:textId="78621D3F"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Nejpozději do 16 pracovních hodin</w:t>
      </w:r>
      <w:r w:rsidR="0049509F">
        <w:rPr>
          <w:rFonts w:ascii="Times New Roman" w:hAnsi="Times New Roman"/>
          <w:sz w:val="24"/>
          <w:szCs w:val="24"/>
        </w:rPr>
        <w:t xml:space="preserve"> po nahlášení vady provede Zhot</w:t>
      </w:r>
      <w:r w:rsidR="00F01B5D">
        <w:rPr>
          <w:rFonts w:ascii="Times New Roman" w:hAnsi="Times New Roman"/>
          <w:sz w:val="24"/>
          <w:szCs w:val="24"/>
        </w:rPr>
        <w:t>ovite</w:t>
      </w:r>
      <w:r w:rsidRPr="001054AD">
        <w:rPr>
          <w:rFonts w:ascii="Times New Roman" w:hAnsi="Times New Roman"/>
          <w:sz w:val="24"/>
          <w:szCs w:val="24"/>
        </w:rPr>
        <w:t>l zjištění příčin, které vadu způsobují. Jde-li o vadu způsobenou důvody na straně Zhotovitele (oprávněná reklamace) bezodkladně zahájí práce na odstranění vady. Vada bude odstraněna v nejkratší možné lhůtě s ohledem na její povahu a dopad na činnost Objednatele.</w:t>
      </w:r>
    </w:p>
    <w:p w14:paraId="6B7CFD4E"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lastRenderedPageBreak/>
        <w:t>Jde-li o vadu způsobenou důvody na straně Objednatele, dohodne s Objednatelem další postup.</w:t>
      </w:r>
    </w:p>
    <w:p w14:paraId="350E8502"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2.1.3 Kategorie vady „nízká"</w:t>
      </w:r>
    </w:p>
    <w:p w14:paraId="09117852"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Vady neomezující provoz, jedná se o drobné vady, které nespadají do kategorií „vysoká" nebo „střední". Nejpozději do 3 pracovních dnů po nahlášení vady  provede  Zhotovitel zjištění příčin, které vadu způsobují. Jde-li o vadu způsobenou důvody na straně Zhotovitele (oprávněná reklamace) bezodkladně zahájí práce na odstranění vady.</w:t>
      </w:r>
    </w:p>
    <w:p w14:paraId="7E41860D"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Jde-li o vadu způsobenou důvody na straně Objednatele, dohodne s Objednatelem další postup.</w:t>
      </w:r>
    </w:p>
    <w:p w14:paraId="32C09DA1"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2.2 Zařazení vady do jednotlivých kategorií určuje Objednatel ve spolupráci se Zhotovitelem.</w:t>
      </w:r>
    </w:p>
    <w:p w14:paraId="226BFB89"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2.3 Pro účely smlouvy je pro pracovní dny stanovena pracovní doba od 08:00 do 16:00 hod hodin.</w:t>
      </w:r>
    </w:p>
    <w:p w14:paraId="239D8CA4"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2.4 Součinnost při úpravách vyplývajících z technologických změn a problémů</w:t>
      </w:r>
    </w:p>
    <w:p w14:paraId="6E292932" w14:textId="77777777" w:rsidR="00D036C6" w:rsidRPr="001054AD" w:rsidRDefault="00D036C6" w:rsidP="00AC471A">
      <w:pPr>
        <w:pStyle w:val="Bezmezer"/>
        <w:jc w:val="both"/>
        <w:rPr>
          <w:rFonts w:ascii="Times New Roman" w:hAnsi="Times New Roman"/>
          <w:sz w:val="24"/>
          <w:szCs w:val="24"/>
        </w:rPr>
      </w:pPr>
      <w:r w:rsidRPr="001054AD">
        <w:rPr>
          <w:rFonts w:ascii="Times New Roman" w:hAnsi="Times New Roman"/>
          <w:sz w:val="24"/>
          <w:szCs w:val="24"/>
        </w:rPr>
        <w:t xml:space="preserve">2.5 Poskytování služby </w:t>
      </w:r>
      <w:proofErr w:type="spellStart"/>
      <w:r w:rsidRPr="001054AD">
        <w:rPr>
          <w:rFonts w:ascii="Times New Roman" w:hAnsi="Times New Roman"/>
          <w:sz w:val="24"/>
          <w:szCs w:val="24"/>
        </w:rPr>
        <w:t>HelpDesk</w:t>
      </w:r>
      <w:proofErr w:type="spellEnd"/>
      <w:r w:rsidRPr="001054AD">
        <w:rPr>
          <w:rFonts w:ascii="Times New Roman" w:hAnsi="Times New Roman"/>
          <w:sz w:val="24"/>
          <w:szCs w:val="24"/>
        </w:rPr>
        <w:t xml:space="preserve"> pro  hlášení závad a požadavků na servis, metodickou podporu, poradenství a konzultace a jejich řešení.</w:t>
      </w:r>
    </w:p>
    <w:p w14:paraId="6CB4E8D3" w14:textId="6641C319" w:rsidR="00527D54" w:rsidRPr="006E3252" w:rsidRDefault="00D036C6" w:rsidP="00AC471A">
      <w:pPr>
        <w:pStyle w:val="Bezmezer"/>
        <w:jc w:val="both"/>
        <w:rPr>
          <w:rFonts w:ascii="Times New Roman" w:hAnsi="Times New Roman"/>
          <w:sz w:val="24"/>
          <w:szCs w:val="24"/>
        </w:rPr>
      </w:pPr>
      <w:r w:rsidRPr="001054AD">
        <w:rPr>
          <w:rFonts w:ascii="Times New Roman" w:hAnsi="Times New Roman"/>
          <w:sz w:val="24"/>
          <w:szCs w:val="24"/>
        </w:rPr>
        <w:t>2.6 Zhotovitel není povinen plnit povinnosti vyplývající pro něj z ustanovení článku 2 Smlouvy ve vztahu k jiným než aktualizovaným verzím</w:t>
      </w:r>
      <w:r w:rsidR="00DF08FB" w:rsidRPr="001054AD">
        <w:rPr>
          <w:rFonts w:ascii="Times New Roman" w:hAnsi="Times New Roman"/>
          <w:sz w:val="24"/>
          <w:szCs w:val="24"/>
        </w:rPr>
        <w:t xml:space="preserve"> dodávaných</w:t>
      </w:r>
      <w:r w:rsidRPr="001054AD">
        <w:rPr>
          <w:rFonts w:ascii="Times New Roman" w:hAnsi="Times New Roman"/>
          <w:sz w:val="24"/>
          <w:szCs w:val="24"/>
        </w:rPr>
        <w:t xml:space="preserve"> produktů.</w:t>
      </w:r>
    </w:p>
    <w:p w14:paraId="0B7510F8" w14:textId="77A5D26A" w:rsidR="007070B9" w:rsidRPr="001054AD" w:rsidRDefault="007070B9" w:rsidP="00AC471A">
      <w:pPr>
        <w:pStyle w:val="Bezmezer"/>
        <w:jc w:val="both"/>
        <w:rPr>
          <w:rFonts w:ascii="Times New Roman" w:hAnsi="Times New Roman"/>
          <w:sz w:val="24"/>
          <w:szCs w:val="24"/>
        </w:rPr>
      </w:pPr>
    </w:p>
    <w:p w14:paraId="2F86333B" w14:textId="4A6828B0" w:rsidR="00140F2E" w:rsidRPr="001054AD" w:rsidRDefault="00140F2E" w:rsidP="00AC471A">
      <w:pPr>
        <w:pStyle w:val="Bezmezer"/>
        <w:jc w:val="both"/>
        <w:rPr>
          <w:rFonts w:ascii="Times New Roman" w:hAnsi="Times New Roman"/>
          <w:sz w:val="24"/>
          <w:szCs w:val="24"/>
        </w:rPr>
      </w:pPr>
    </w:p>
    <w:p w14:paraId="778A0E51" w14:textId="77777777" w:rsidR="006E3252" w:rsidRDefault="006E3252">
      <w:pPr>
        <w:spacing w:after="0" w:line="240" w:lineRule="auto"/>
        <w:rPr>
          <w:rFonts w:ascii="Times New Roman" w:hAnsi="Times New Roman"/>
          <w:b/>
          <w:sz w:val="24"/>
          <w:szCs w:val="24"/>
        </w:rPr>
      </w:pPr>
      <w:r>
        <w:rPr>
          <w:rFonts w:ascii="Times New Roman" w:hAnsi="Times New Roman"/>
          <w:b/>
          <w:sz w:val="24"/>
          <w:szCs w:val="24"/>
        </w:rPr>
        <w:br w:type="page"/>
      </w:r>
    </w:p>
    <w:p w14:paraId="7BB8D4BD" w14:textId="4DACC18D" w:rsidR="007070B9" w:rsidRPr="001054AD" w:rsidRDefault="007070B9" w:rsidP="00AC471A">
      <w:pPr>
        <w:pStyle w:val="Bezmezer"/>
        <w:jc w:val="both"/>
        <w:rPr>
          <w:rFonts w:ascii="Times New Roman" w:hAnsi="Times New Roman"/>
          <w:b/>
          <w:sz w:val="24"/>
          <w:szCs w:val="24"/>
        </w:rPr>
      </w:pPr>
      <w:r w:rsidRPr="001054AD">
        <w:rPr>
          <w:rFonts w:ascii="Times New Roman" w:hAnsi="Times New Roman"/>
          <w:b/>
          <w:sz w:val="24"/>
          <w:szCs w:val="24"/>
        </w:rPr>
        <w:lastRenderedPageBreak/>
        <w:t>PŘÍLOHA B - VYMEZENI MECHANISMU SERVISNI PODPORY</w:t>
      </w:r>
      <w:r w:rsidR="008B13AA" w:rsidRPr="001054AD">
        <w:rPr>
          <w:rFonts w:ascii="Times New Roman" w:hAnsi="Times New Roman"/>
          <w:b/>
          <w:sz w:val="24"/>
          <w:szCs w:val="24"/>
        </w:rPr>
        <w:t xml:space="preserve"> A KONTAKTNÍ ÚDAJE</w:t>
      </w:r>
    </w:p>
    <w:p w14:paraId="6342A6B5" w14:textId="0D14F35B" w:rsidR="007070B9" w:rsidRPr="001054AD" w:rsidRDefault="007070B9" w:rsidP="00AC471A">
      <w:pPr>
        <w:pStyle w:val="Bezmezer"/>
        <w:jc w:val="both"/>
        <w:rPr>
          <w:rFonts w:ascii="Times New Roman" w:hAnsi="Times New Roman"/>
          <w:b/>
          <w:sz w:val="24"/>
          <w:szCs w:val="24"/>
        </w:rPr>
      </w:pPr>
    </w:p>
    <w:p w14:paraId="77C8AC5E" w14:textId="391C5F6D" w:rsidR="002E6909" w:rsidRPr="001054AD" w:rsidRDefault="002E6909" w:rsidP="00AC471A">
      <w:pPr>
        <w:pStyle w:val="Bezmezer"/>
        <w:jc w:val="both"/>
        <w:rPr>
          <w:rFonts w:ascii="Times New Roman" w:hAnsi="Times New Roman"/>
          <w:b/>
          <w:sz w:val="24"/>
          <w:szCs w:val="24"/>
        </w:rPr>
      </w:pPr>
      <w:r w:rsidRPr="001054AD">
        <w:rPr>
          <w:rFonts w:ascii="Times New Roman" w:hAnsi="Times New Roman"/>
          <w:b/>
          <w:sz w:val="24"/>
          <w:szCs w:val="24"/>
        </w:rPr>
        <w:t>1 VYMEZENI MECHANISMU SERVISNI PODPORY</w:t>
      </w:r>
    </w:p>
    <w:p w14:paraId="7CC65C07" w14:textId="0C09FE6A" w:rsidR="007070B9" w:rsidRPr="001054AD" w:rsidRDefault="000A7BFF" w:rsidP="00AC471A">
      <w:pPr>
        <w:pStyle w:val="Bezmezer"/>
        <w:jc w:val="both"/>
        <w:rPr>
          <w:rFonts w:ascii="Times New Roman" w:hAnsi="Times New Roman"/>
          <w:sz w:val="24"/>
          <w:szCs w:val="24"/>
        </w:rPr>
      </w:pPr>
      <w:r w:rsidRPr="001054AD">
        <w:rPr>
          <w:rFonts w:ascii="Times New Roman" w:hAnsi="Times New Roman"/>
          <w:sz w:val="24"/>
          <w:szCs w:val="24"/>
        </w:rPr>
        <w:t xml:space="preserve">1.1 </w:t>
      </w:r>
      <w:r w:rsidR="007070B9" w:rsidRPr="001054AD">
        <w:rPr>
          <w:rFonts w:ascii="Times New Roman" w:hAnsi="Times New Roman"/>
          <w:sz w:val="24"/>
          <w:szCs w:val="24"/>
        </w:rPr>
        <w:t>Veškeré požadavky na servisní zásah Zhotovitele uplatňují kontaktní osoby Objednatele uvedené níže, prostřednictvím kontaktního místa, které provozuje Zhotovitel v souladu s dále uvedenými pravidly.</w:t>
      </w:r>
    </w:p>
    <w:p w14:paraId="3B5BEAD2" w14:textId="77777777" w:rsidR="008B13AA" w:rsidRPr="001054AD" w:rsidRDefault="008B13AA" w:rsidP="00AC471A">
      <w:pPr>
        <w:pStyle w:val="Bezmezer"/>
        <w:jc w:val="both"/>
        <w:rPr>
          <w:rFonts w:ascii="Times New Roman" w:hAnsi="Times New Roman"/>
          <w:sz w:val="24"/>
          <w:szCs w:val="24"/>
        </w:rPr>
      </w:pPr>
    </w:p>
    <w:p w14:paraId="60C58508" w14:textId="0AED3CD5" w:rsidR="007070B9" w:rsidRPr="001054AD" w:rsidRDefault="000A7BFF" w:rsidP="00AC471A">
      <w:pPr>
        <w:pStyle w:val="Bezmezer"/>
        <w:jc w:val="both"/>
        <w:rPr>
          <w:rFonts w:ascii="Times New Roman" w:hAnsi="Times New Roman"/>
          <w:sz w:val="24"/>
          <w:szCs w:val="24"/>
        </w:rPr>
      </w:pPr>
      <w:r w:rsidRPr="001054AD">
        <w:rPr>
          <w:rFonts w:ascii="Times New Roman" w:hAnsi="Times New Roman"/>
          <w:sz w:val="24"/>
          <w:szCs w:val="24"/>
        </w:rPr>
        <w:t xml:space="preserve">1.2 </w:t>
      </w:r>
      <w:r w:rsidR="007070B9" w:rsidRPr="001054AD">
        <w:rPr>
          <w:rFonts w:ascii="Times New Roman" w:hAnsi="Times New Roman"/>
          <w:sz w:val="24"/>
          <w:szCs w:val="24"/>
        </w:rPr>
        <w:t>Kontaktní místo umožňuje příjem požadavků na servisní zásah v českém jazyce</w:t>
      </w:r>
    </w:p>
    <w:p w14:paraId="148D73ED" w14:textId="1A91C0C3" w:rsidR="007070B9" w:rsidRPr="001054AD" w:rsidRDefault="007070B9" w:rsidP="00AC471A">
      <w:pPr>
        <w:pStyle w:val="Bezmezer"/>
        <w:ind w:left="708"/>
        <w:jc w:val="both"/>
        <w:rPr>
          <w:rFonts w:ascii="Times New Roman" w:hAnsi="Times New Roman"/>
          <w:sz w:val="24"/>
          <w:szCs w:val="24"/>
        </w:rPr>
      </w:pPr>
      <w:r w:rsidRPr="001054AD">
        <w:rPr>
          <w:rFonts w:ascii="Times New Roman" w:hAnsi="Times New Roman"/>
          <w:sz w:val="24"/>
          <w:szCs w:val="24"/>
        </w:rPr>
        <w:t>1.2.1 na telefonním čísle (</w:t>
      </w:r>
      <w:proofErr w:type="spellStart"/>
      <w:r w:rsidRPr="001054AD">
        <w:rPr>
          <w:rFonts w:ascii="Times New Roman" w:hAnsi="Times New Roman"/>
          <w:sz w:val="24"/>
          <w:szCs w:val="24"/>
        </w:rPr>
        <w:t>Hotline</w:t>
      </w:r>
      <w:proofErr w:type="spellEnd"/>
      <w:r w:rsidRPr="001054AD">
        <w:rPr>
          <w:rFonts w:ascii="Times New Roman" w:hAnsi="Times New Roman"/>
          <w:sz w:val="24"/>
          <w:szCs w:val="24"/>
        </w:rPr>
        <w:t>): 516 418 763 v režimu min. 5 x 8 (8 hodin v pracovní dny) v době od 08:00 do 16:00 hod</w:t>
      </w:r>
    </w:p>
    <w:p w14:paraId="5C5DD850" w14:textId="17405DE4" w:rsidR="0007392A" w:rsidRPr="001054AD" w:rsidRDefault="007070B9" w:rsidP="0007392A">
      <w:pPr>
        <w:pStyle w:val="RLdajeosmluvnstran"/>
        <w:jc w:val="both"/>
        <w:rPr>
          <w:rFonts w:ascii="Times New Roman" w:hAnsi="Times New Roman"/>
          <w:sz w:val="24"/>
        </w:rPr>
      </w:pPr>
      <w:r w:rsidRPr="001054AD">
        <w:rPr>
          <w:rFonts w:ascii="Times New Roman" w:hAnsi="Times New Roman"/>
          <w:sz w:val="24"/>
        </w:rPr>
        <w:t>1.2.2 systémem servisní podpory (</w:t>
      </w:r>
      <w:proofErr w:type="spellStart"/>
      <w:r w:rsidRPr="001054AD">
        <w:rPr>
          <w:rFonts w:ascii="Times New Roman" w:hAnsi="Times New Roman"/>
          <w:sz w:val="24"/>
        </w:rPr>
        <w:t>HelpDesk</w:t>
      </w:r>
      <w:proofErr w:type="spellEnd"/>
      <w:r w:rsidRPr="001054AD">
        <w:rPr>
          <w:rFonts w:ascii="Times New Roman" w:hAnsi="Times New Roman"/>
          <w:sz w:val="24"/>
        </w:rPr>
        <w:t>): https://</w:t>
      </w:r>
      <w:r w:rsidR="0007392A" w:rsidRPr="0007392A">
        <w:rPr>
          <w:rStyle w:val="doplnuchazeChar"/>
          <w:rFonts w:ascii="Times New Roman" w:hAnsi="Times New Roman"/>
          <w:sz w:val="24"/>
          <w:highlight w:val="yellow"/>
        </w:rPr>
        <w:t xml:space="preserve"> </w:t>
      </w:r>
      <w:r w:rsidR="0007392A" w:rsidRPr="001054AD">
        <w:rPr>
          <w:rStyle w:val="doplnuchazeChar"/>
          <w:rFonts w:ascii="Times New Roman" w:hAnsi="Times New Roman"/>
          <w:sz w:val="24"/>
          <w:highlight w:val="yellow"/>
        </w:rPr>
        <w:t>[DOPLNÍ UCHAZEČ]</w:t>
      </w:r>
    </w:p>
    <w:p w14:paraId="04F49A7B" w14:textId="77777777" w:rsidR="007070B9" w:rsidRPr="001054AD" w:rsidRDefault="007070B9" w:rsidP="00AC471A">
      <w:pPr>
        <w:pStyle w:val="Bezmezer"/>
        <w:jc w:val="both"/>
        <w:rPr>
          <w:rFonts w:ascii="Times New Roman" w:hAnsi="Times New Roman"/>
          <w:sz w:val="24"/>
          <w:szCs w:val="24"/>
        </w:rPr>
      </w:pPr>
    </w:p>
    <w:p w14:paraId="36D7045A"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1.3 Telefonické zadání požadavku bude zajištěno lidskou obsluhou.</w:t>
      </w:r>
    </w:p>
    <w:p w14:paraId="71CEB5DA"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 xml:space="preserve">1.4 Požadavek na servisní zásah se považuje za nahlášený okamžikem jeho zapsání na </w:t>
      </w:r>
      <w:proofErr w:type="spellStart"/>
      <w:r w:rsidRPr="001054AD">
        <w:rPr>
          <w:rFonts w:ascii="Times New Roman" w:hAnsi="Times New Roman"/>
          <w:sz w:val="24"/>
          <w:szCs w:val="24"/>
        </w:rPr>
        <w:t>HelpDesk</w:t>
      </w:r>
      <w:proofErr w:type="spellEnd"/>
      <w:r w:rsidRPr="001054AD">
        <w:rPr>
          <w:rFonts w:ascii="Times New Roman" w:hAnsi="Times New Roman"/>
          <w:sz w:val="24"/>
          <w:szCs w:val="24"/>
        </w:rPr>
        <w:t>.</w:t>
      </w:r>
    </w:p>
    <w:p w14:paraId="22235F23"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1.5 Bude zajištěn nepřetržitý přístup do systému servisní podpory (</w:t>
      </w:r>
      <w:proofErr w:type="spellStart"/>
      <w:r w:rsidRPr="001054AD">
        <w:rPr>
          <w:rFonts w:ascii="Times New Roman" w:hAnsi="Times New Roman"/>
          <w:sz w:val="24"/>
          <w:szCs w:val="24"/>
        </w:rPr>
        <w:t>HelpDesk</w:t>
      </w:r>
      <w:proofErr w:type="spellEnd"/>
      <w:r w:rsidRPr="001054AD">
        <w:rPr>
          <w:rFonts w:ascii="Times New Roman" w:hAnsi="Times New Roman"/>
          <w:sz w:val="24"/>
          <w:szCs w:val="24"/>
        </w:rPr>
        <w:t xml:space="preserve">), umožňující  Objednateli upřesnit nebo doplnit požadavek. (nepřetržitě vyjma nahlášených servisních zásahů Zhotovitele při správě systému </w:t>
      </w:r>
      <w:proofErr w:type="spellStart"/>
      <w:r w:rsidRPr="001054AD">
        <w:rPr>
          <w:rFonts w:ascii="Times New Roman" w:hAnsi="Times New Roman"/>
          <w:sz w:val="24"/>
          <w:szCs w:val="24"/>
        </w:rPr>
        <w:t>HelpDesk</w:t>
      </w:r>
      <w:proofErr w:type="spellEnd"/>
      <w:r w:rsidRPr="001054AD">
        <w:rPr>
          <w:rFonts w:ascii="Times New Roman" w:hAnsi="Times New Roman"/>
          <w:sz w:val="24"/>
          <w:szCs w:val="24"/>
        </w:rPr>
        <w:t>).</w:t>
      </w:r>
    </w:p>
    <w:p w14:paraId="42058DC4" w14:textId="1AF6495A"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1.6 Systém servisní podpory bude poskytovat Objednateli přístup i k uzavřeným požadavkům a způsobu jejich řešení, který bude poskytovat podrobné údaje o historii požadavků od jejich nahlášení, po jejich vyřešení.</w:t>
      </w:r>
    </w:p>
    <w:p w14:paraId="6A1C800D"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1.7 Objednatel může po vzájemné dohodě umožnit Zhotoviteli zabezpečený vzdálený přístup do své datové sítě z IP adresy Zhotovitele protokolem TCP/IP za účelem plnění části t ét o smlouvy. Objednatel si vyhrazuje právo po předchozí dohodě tento přístup Zhotoviteli ukončit.</w:t>
      </w:r>
    </w:p>
    <w:p w14:paraId="6269697B" w14:textId="77777777" w:rsidR="007070B9" w:rsidRPr="001054AD" w:rsidRDefault="007070B9" w:rsidP="00AC471A">
      <w:pPr>
        <w:pStyle w:val="Bezmezer"/>
        <w:jc w:val="both"/>
        <w:rPr>
          <w:rFonts w:ascii="Times New Roman" w:hAnsi="Times New Roman"/>
          <w:sz w:val="24"/>
          <w:szCs w:val="24"/>
        </w:rPr>
      </w:pPr>
    </w:p>
    <w:p w14:paraId="01009012" w14:textId="77777777" w:rsidR="007070B9" w:rsidRPr="001054AD" w:rsidRDefault="007070B9" w:rsidP="00AC471A">
      <w:pPr>
        <w:pStyle w:val="Bezmezer"/>
        <w:jc w:val="both"/>
        <w:rPr>
          <w:rFonts w:ascii="Times New Roman" w:hAnsi="Times New Roman"/>
          <w:sz w:val="24"/>
          <w:szCs w:val="24"/>
        </w:rPr>
      </w:pPr>
    </w:p>
    <w:p w14:paraId="736A8FFF" w14:textId="4DC4619A"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2 KONTAKTNÍ ÚDAJE</w:t>
      </w:r>
    </w:p>
    <w:p w14:paraId="5A2327AA"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2.1 Kontaktní údaje Zhotovitele</w:t>
      </w:r>
    </w:p>
    <w:p w14:paraId="6BEB2EC8" w14:textId="01E13CC5" w:rsidR="007070B9" w:rsidRPr="001054AD" w:rsidRDefault="007070B9" w:rsidP="00AC471A">
      <w:pPr>
        <w:pStyle w:val="Bezmezer"/>
        <w:jc w:val="both"/>
        <w:rPr>
          <w:rFonts w:ascii="Times New Roman" w:hAnsi="Times New Roman"/>
          <w:sz w:val="24"/>
          <w:szCs w:val="24"/>
        </w:rPr>
      </w:pPr>
    </w:p>
    <w:p w14:paraId="6978029A" w14:textId="77777777" w:rsidR="0007392A" w:rsidRPr="001054AD" w:rsidRDefault="0007392A" w:rsidP="0007392A">
      <w:pPr>
        <w:pStyle w:val="RLdajeosmluvnstran"/>
        <w:jc w:val="both"/>
        <w:rPr>
          <w:rFonts w:ascii="Times New Roman" w:hAnsi="Times New Roman"/>
          <w:sz w:val="24"/>
        </w:rPr>
      </w:pPr>
      <w:r w:rsidRPr="001054AD">
        <w:rPr>
          <w:rStyle w:val="doplnuchazeChar"/>
          <w:rFonts w:ascii="Times New Roman" w:hAnsi="Times New Roman"/>
          <w:sz w:val="24"/>
          <w:highlight w:val="yellow"/>
        </w:rPr>
        <w:t>[DOPLNÍ UCHAZEČ]</w:t>
      </w:r>
    </w:p>
    <w:p w14:paraId="386EA5B8" w14:textId="77777777" w:rsidR="007070B9" w:rsidRPr="001054AD" w:rsidRDefault="007070B9" w:rsidP="00AC471A">
      <w:pPr>
        <w:pStyle w:val="Bezmezer"/>
        <w:jc w:val="both"/>
        <w:rPr>
          <w:rFonts w:ascii="Times New Roman" w:hAnsi="Times New Roman"/>
          <w:sz w:val="24"/>
          <w:szCs w:val="24"/>
        </w:rPr>
      </w:pPr>
    </w:p>
    <w:p w14:paraId="07D84F73" w14:textId="77777777" w:rsidR="007070B9" w:rsidRPr="001054AD" w:rsidRDefault="007070B9" w:rsidP="00AC471A">
      <w:pPr>
        <w:pStyle w:val="Bezmezer"/>
        <w:jc w:val="both"/>
        <w:rPr>
          <w:rFonts w:ascii="Times New Roman" w:hAnsi="Times New Roman"/>
          <w:sz w:val="24"/>
          <w:szCs w:val="24"/>
        </w:rPr>
      </w:pPr>
    </w:p>
    <w:p w14:paraId="1FAA5B76" w14:textId="77777777"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2.2 Kontaktní údaje Objednatele</w:t>
      </w:r>
    </w:p>
    <w:p w14:paraId="65838BDE" w14:textId="77777777" w:rsidR="007070B9" w:rsidRPr="001054AD" w:rsidRDefault="007070B9" w:rsidP="00AC471A">
      <w:pPr>
        <w:pStyle w:val="Bezmezer"/>
        <w:jc w:val="both"/>
        <w:rPr>
          <w:rFonts w:ascii="Times New Roman" w:hAnsi="Times New Roman"/>
          <w:sz w:val="24"/>
          <w:szCs w:val="24"/>
        </w:rPr>
      </w:pPr>
    </w:p>
    <w:p w14:paraId="2E1B1E70" w14:textId="6B726B90" w:rsidR="007070B9" w:rsidRPr="001054AD" w:rsidRDefault="007070B9" w:rsidP="00AC471A">
      <w:pPr>
        <w:pStyle w:val="Bezmezer"/>
        <w:jc w:val="both"/>
        <w:rPr>
          <w:rFonts w:ascii="Times New Roman" w:hAnsi="Times New Roman"/>
          <w:sz w:val="24"/>
          <w:szCs w:val="24"/>
        </w:rPr>
      </w:pPr>
      <w:r w:rsidRPr="001054AD">
        <w:rPr>
          <w:rFonts w:ascii="Times New Roman" w:hAnsi="Times New Roman"/>
          <w:sz w:val="24"/>
          <w:szCs w:val="24"/>
        </w:rPr>
        <w:t>Zbyně</w:t>
      </w:r>
      <w:r w:rsidR="0015219B">
        <w:rPr>
          <w:rFonts w:ascii="Times New Roman" w:hAnsi="Times New Roman"/>
          <w:sz w:val="24"/>
          <w:szCs w:val="24"/>
        </w:rPr>
        <w:t>k Hájek</w:t>
      </w:r>
      <w:r w:rsidR="0015219B">
        <w:rPr>
          <w:rFonts w:ascii="Times New Roman" w:hAnsi="Times New Roman"/>
          <w:sz w:val="24"/>
          <w:szCs w:val="24"/>
        </w:rPr>
        <w:cr/>
        <w:t>Oprávněná osoba</w:t>
      </w:r>
      <w:r w:rsidR="0015219B">
        <w:rPr>
          <w:rFonts w:ascii="Times New Roman" w:hAnsi="Times New Roman"/>
          <w:sz w:val="24"/>
          <w:szCs w:val="24"/>
        </w:rPr>
        <w:cr/>
        <w:t>516 488</w:t>
      </w:r>
      <w:r w:rsidRPr="001054AD">
        <w:rPr>
          <w:rFonts w:ascii="Times New Roman" w:hAnsi="Times New Roman"/>
          <w:sz w:val="24"/>
          <w:szCs w:val="24"/>
        </w:rPr>
        <w:t xml:space="preserve"> 690</w:t>
      </w:r>
      <w:r w:rsidRPr="001054AD">
        <w:rPr>
          <w:rFonts w:ascii="Times New Roman" w:hAnsi="Times New Roman"/>
          <w:sz w:val="24"/>
          <w:szCs w:val="24"/>
        </w:rPr>
        <w:cr/>
        <w:t>zbynek.hajek@boskovice.cz</w:t>
      </w:r>
    </w:p>
    <w:sectPr w:rsidR="007070B9" w:rsidRPr="001054AD" w:rsidSect="00D33D93">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A4879" w14:textId="77777777" w:rsidR="00943FDB" w:rsidRDefault="00943FDB" w:rsidP="00B879B8">
      <w:pPr>
        <w:spacing w:after="0" w:line="240" w:lineRule="auto"/>
      </w:pPr>
      <w:r>
        <w:separator/>
      </w:r>
    </w:p>
  </w:endnote>
  <w:endnote w:type="continuationSeparator" w:id="0">
    <w:p w14:paraId="2C0C55ED" w14:textId="77777777" w:rsidR="00943FDB" w:rsidRDefault="00943FDB"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024F1" w14:textId="77777777" w:rsidR="00E83146" w:rsidRPr="004D1536" w:rsidRDefault="00E83146">
    <w:pPr>
      <w:pStyle w:val="Zpat"/>
      <w:jc w:val="center"/>
      <w:rPr>
        <w:rFonts w:cs="Arial"/>
        <w:sz w:val="20"/>
        <w:szCs w:val="20"/>
      </w:rPr>
    </w:pPr>
  </w:p>
  <w:p w14:paraId="18F5DFEF" w14:textId="77777777" w:rsidR="00E83146" w:rsidRDefault="00E831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89E8F" w14:textId="77777777" w:rsidR="00943FDB" w:rsidRDefault="00943FDB" w:rsidP="00B879B8">
      <w:pPr>
        <w:spacing w:after="0" w:line="240" w:lineRule="auto"/>
      </w:pPr>
      <w:r>
        <w:separator/>
      </w:r>
    </w:p>
  </w:footnote>
  <w:footnote w:type="continuationSeparator" w:id="0">
    <w:p w14:paraId="23EBDA89" w14:textId="77777777" w:rsidR="00943FDB" w:rsidRDefault="00943FDB"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EB2BF" w14:textId="67B4A66B" w:rsidR="00527D54" w:rsidRPr="00527D54" w:rsidRDefault="00527D54" w:rsidP="00527D54">
    <w:pPr>
      <w:jc w:val="right"/>
      <w:rPr>
        <w:color w:val="00000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2" w15:restartNumberingAfterBreak="0">
    <w:nsid w:val="00000007"/>
    <w:multiLevelType w:val="multilevel"/>
    <w:tmpl w:val="0000000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4" w15:restartNumberingAfterBreak="0">
    <w:nsid w:val="036900C8"/>
    <w:multiLevelType w:val="multilevel"/>
    <w:tmpl w:val="6D8CF9DC"/>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5" w15:restartNumberingAfterBreak="0">
    <w:nsid w:val="04CC3AB5"/>
    <w:multiLevelType w:val="multilevel"/>
    <w:tmpl w:val="DD00EF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82241CB"/>
    <w:multiLevelType w:val="hybridMultilevel"/>
    <w:tmpl w:val="D4648B98"/>
    <w:lvl w:ilvl="0" w:tplc="7238705C">
      <w:start w:val="1"/>
      <w:numFmt w:val="decimal"/>
      <w:lvlText w:val="8.%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5D0D3B"/>
    <w:multiLevelType w:val="multilevel"/>
    <w:tmpl w:val="98DA6C2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726816"/>
    <w:multiLevelType w:val="multilevel"/>
    <w:tmpl w:val="C444F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B30D53"/>
    <w:multiLevelType w:val="multilevel"/>
    <w:tmpl w:val="6EBEFE3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7D6AEF"/>
    <w:multiLevelType w:val="multilevel"/>
    <w:tmpl w:val="EC309928"/>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ascii="Times New Roman" w:hAnsi="Times New Roman" w:cs="Times New Roman" w:hint="default"/>
        <w:b w:val="0"/>
        <w:i w:val="0"/>
        <w:color w:val="000000"/>
        <w:sz w:val="24"/>
        <w:szCs w:val="20"/>
      </w:rPr>
    </w:lvl>
    <w:lvl w:ilvl="2">
      <w:start w:val="1"/>
      <w:numFmt w:val="decimal"/>
      <w:isLgl/>
      <w:lvlText w:val="%1.%2.%3"/>
      <w:lvlJc w:val="left"/>
      <w:pPr>
        <w:ind w:left="1080" w:hanging="720"/>
      </w:pPr>
      <w:rPr>
        <w:rFonts w:hint="default"/>
        <w:b w:val="0"/>
        <w:i w:val="0"/>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15:restartNumberingAfterBreak="0">
    <w:nsid w:val="173D43F0"/>
    <w:multiLevelType w:val="multilevel"/>
    <w:tmpl w:val="3A66BB1E"/>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1B5C79"/>
    <w:multiLevelType w:val="multilevel"/>
    <w:tmpl w:val="EC309928"/>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ascii="Times New Roman" w:hAnsi="Times New Roman" w:cs="Times New Roman" w:hint="default"/>
        <w:b w:val="0"/>
        <w:i w:val="0"/>
        <w:color w:val="000000"/>
        <w:sz w:val="24"/>
        <w:szCs w:val="20"/>
      </w:rPr>
    </w:lvl>
    <w:lvl w:ilvl="2">
      <w:start w:val="1"/>
      <w:numFmt w:val="decimal"/>
      <w:isLgl/>
      <w:lvlText w:val="%1.%2.%3"/>
      <w:lvlJc w:val="left"/>
      <w:pPr>
        <w:ind w:left="1080" w:hanging="720"/>
      </w:pPr>
      <w:rPr>
        <w:rFonts w:hint="default"/>
        <w:b w:val="0"/>
        <w:i w:val="0"/>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3"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14" w15:restartNumberingAfterBreak="0">
    <w:nsid w:val="22844817"/>
    <w:multiLevelType w:val="hybridMultilevel"/>
    <w:tmpl w:val="427E64EC"/>
    <w:lvl w:ilvl="0" w:tplc="4F942F3A">
      <w:start w:val="1"/>
      <w:numFmt w:val="decimal"/>
      <w:lvlText w:val="3.%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C17060"/>
    <w:multiLevelType w:val="multilevel"/>
    <w:tmpl w:val="DDE4EFDE"/>
    <w:lvl w:ilvl="0">
      <w:start w:val="1"/>
      <w:numFmt w:val="lowerLetter"/>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6" w15:restartNumberingAfterBreak="0">
    <w:nsid w:val="23F40662"/>
    <w:multiLevelType w:val="multilevel"/>
    <w:tmpl w:val="382EAA5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11260D"/>
    <w:multiLevelType w:val="multilevel"/>
    <w:tmpl w:val="ECB2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3A00D1"/>
    <w:multiLevelType w:val="multilevel"/>
    <w:tmpl w:val="E8F238A4"/>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38137A"/>
    <w:multiLevelType w:val="multilevel"/>
    <w:tmpl w:val="A4387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2E462A"/>
    <w:multiLevelType w:val="multilevel"/>
    <w:tmpl w:val="D214F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62C6FCD"/>
    <w:multiLevelType w:val="multilevel"/>
    <w:tmpl w:val="19F2E160"/>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Calibri" w:hAnsi="Calibri" w:cs="Times New Roman" w:hint="default"/>
        <w:b w:val="0"/>
        <w:i w:val="0"/>
        <w:color w:val="auto"/>
        <w:sz w:val="22"/>
        <w:szCs w:val="22"/>
      </w:rPr>
    </w:lvl>
    <w:lvl w:ilvl="2">
      <w:start w:val="1"/>
      <w:numFmt w:val="decimal"/>
      <w:lvlText w:val="%1.%2.%3"/>
      <w:lvlJc w:val="left"/>
      <w:pPr>
        <w:tabs>
          <w:tab w:val="num" w:pos="2211"/>
        </w:tabs>
        <w:ind w:left="2211" w:hanging="737"/>
      </w:pPr>
      <w:rPr>
        <w:rFonts w:ascii="Calibri" w:hAnsi="Calibri" w:cs="Times New Roman" w:hint="default"/>
        <w:b w:val="0"/>
        <w:i w:val="0"/>
        <w:color w:val="auto"/>
        <w:sz w:val="22"/>
        <w:szCs w:val="22"/>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68E28A3"/>
    <w:multiLevelType w:val="multilevel"/>
    <w:tmpl w:val="6EBEFE3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504792"/>
    <w:multiLevelType w:val="multilevel"/>
    <w:tmpl w:val="BCB26C2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DE03AF"/>
    <w:multiLevelType w:val="hybridMultilevel"/>
    <w:tmpl w:val="C57E0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9A0F2A"/>
    <w:multiLevelType w:val="multilevel"/>
    <w:tmpl w:val="C3BC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A36907"/>
    <w:multiLevelType w:val="multilevel"/>
    <w:tmpl w:val="EC309928"/>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ascii="Times New Roman" w:hAnsi="Times New Roman" w:cs="Times New Roman" w:hint="default"/>
        <w:b w:val="0"/>
        <w:i w:val="0"/>
        <w:color w:val="000000"/>
        <w:sz w:val="24"/>
        <w:szCs w:val="20"/>
      </w:rPr>
    </w:lvl>
    <w:lvl w:ilvl="2">
      <w:start w:val="1"/>
      <w:numFmt w:val="decimal"/>
      <w:isLgl/>
      <w:lvlText w:val="%1.%2.%3"/>
      <w:lvlJc w:val="left"/>
      <w:pPr>
        <w:ind w:left="1080" w:hanging="720"/>
      </w:pPr>
      <w:rPr>
        <w:rFonts w:hint="default"/>
        <w:b w:val="0"/>
        <w:i w:val="0"/>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8"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0F778B"/>
    <w:multiLevelType w:val="hybridMultilevel"/>
    <w:tmpl w:val="AA26F098"/>
    <w:lvl w:ilvl="0" w:tplc="60E47FFE">
      <w:start w:val="1"/>
      <w:numFmt w:val="lowerLetter"/>
      <w:lvlText w:val="(%1)"/>
      <w:lvlJc w:val="left"/>
      <w:pPr>
        <w:ind w:left="1410" w:hanging="70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4DA50345"/>
    <w:multiLevelType w:val="multilevel"/>
    <w:tmpl w:val="39F25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1F90"/>
    <w:multiLevelType w:val="multilevel"/>
    <w:tmpl w:val="010ECEB6"/>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32" w15:restartNumberingAfterBreak="0">
    <w:nsid w:val="4F9268F3"/>
    <w:multiLevelType w:val="multilevel"/>
    <w:tmpl w:val="F1060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B84248"/>
    <w:multiLevelType w:val="multilevel"/>
    <w:tmpl w:val="16C2762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6695129"/>
    <w:multiLevelType w:val="multilevel"/>
    <w:tmpl w:val="AF0861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1E4983"/>
    <w:multiLevelType w:val="hybridMultilevel"/>
    <w:tmpl w:val="8D88232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383F4D"/>
    <w:multiLevelType w:val="multilevel"/>
    <w:tmpl w:val="7526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EE4F42"/>
    <w:multiLevelType w:val="multilevel"/>
    <w:tmpl w:val="DDB6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EC452EB"/>
    <w:multiLevelType w:val="hybridMultilevel"/>
    <w:tmpl w:val="9E860A40"/>
    <w:lvl w:ilvl="0" w:tplc="7238705C">
      <w:start w:val="1"/>
      <w:numFmt w:val="decimal"/>
      <w:lvlText w:val="8.%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F80868"/>
    <w:multiLevelType w:val="multilevel"/>
    <w:tmpl w:val="D3388B88"/>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6D5C86"/>
    <w:multiLevelType w:val="multilevel"/>
    <w:tmpl w:val="7CFE93F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247178"/>
    <w:multiLevelType w:val="hybridMultilevel"/>
    <w:tmpl w:val="EEE2DB74"/>
    <w:lvl w:ilvl="0" w:tplc="EB6E60AA">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50F05B3"/>
    <w:multiLevelType w:val="hybridMultilevel"/>
    <w:tmpl w:val="A4F6E780"/>
    <w:lvl w:ilvl="0" w:tplc="77686F2E">
      <w:start w:val="1"/>
      <w:numFmt w:val="decimal"/>
      <w:lvlText w:val="8.%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7281494"/>
    <w:multiLevelType w:val="hybridMultilevel"/>
    <w:tmpl w:val="286653C6"/>
    <w:lvl w:ilvl="0" w:tplc="B87E36E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78F05D33"/>
    <w:multiLevelType w:val="hybridMultilevel"/>
    <w:tmpl w:val="641E4E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0"/>
  </w:num>
  <w:num w:numId="2">
    <w:abstractNumId w:val="19"/>
  </w:num>
  <w:num w:numId="3">
    <w:abstractNumId w:val="32"/>
  </w:num>
  <w:num w:numId="4">
    <w:abstractNumId w:val="31"/>
    <w:lvlOverride w:ilvl="0">
      <w:startOverride w:val="1"/>
    </w:lvlOverride>
  </w:num>
  <w:num w:numId="5">
    <w:abstractNumId w:val="38"/>
    <w:lvlOverride w:ilvl="0">
      <w:startOverride w:val="1"/>
    </w:lvlOverride>
  </w:num>
  <w:num w:numId="6">
    <w:abstractNumId w:val="8"/>
  </w:num>
  <w:num w:numId="7">
    <w:abstractNumId w:val="7"/>
  </w:num>
  <w:num w:numId="8">
    <w:abstractNumId w:val="22"/>
  </w:num>
  <w:num w:numId="9">
    <w:abstractNumId w:val="23"/>
  </w:num>
  <w:num w:numId="10">
    <w:abstractNumId w:val="9"/>
  </w:num>
  <w:num w:numId="11">
    <w:abstractNumId w:val="30"/>
  </w:num>
  <w:num w:numId="12">
    <w:abstractNumId w:val="41"/>
  </w:num>
  <w:num w:numId="13">
    <w:abstractNumId w:val="15"/>
  </w:num>
  <w:num w:numId="14">
    <w:abstractNumId w:val="2"/>
  </w:num>
  <w:num w:numId="15">
    <w:abstractNumId w:val="40"/>
  </w:num>
  <w:num w:numId="16">
    <w:abstractNumId w:val="16"/>
  </w:num>
  <w:num w:numId="17">
    <w:abstractNumId w:val="5"/>
  </w:num>
  <w:num w:numId="18">
    <w:abstractNumId w:val="18"/>
  </w:num>
  <w:num w:numId="19">
    <w:abstractNumId w:val="11"/>
  </w:num>
  <w:num w:numId="20">
    <w:abstractNumId w:val="1"/>
  </w:num>
  <w:num w:numId="21">
    <w:abstractNumId w:val="33"/>
  </w:num>
  <w:num w:numId="22">
    <w:abstractNumId w:val="13"/>
  </w:num>
  <w:num w:numId="23">
    <w:abstractNumId w:val="10"/>
  </w:num>
  <w:num w:numId="24">
    <w:abstractNumId w:val="34"/>
  </w:num>
  <w:num w:numId="25">
    <w:abstractNumId w:val="29"/>
  </w:num>
  <w:num w:numId="26">
    <w:abstractNumId w:val="44"/>
  </w:num>
  <w:num w:numId="27">
    <w:abstractNumId w:val="28"/>
  </w:num>
  <w:num w:numId="28">
    <w:abstractNumId w:val="4"/>
  </w:num>
  <w:num w:numId="29">
    <w:abstractNumId w:val="24"/>
  </w:num>
  <w:num w:numId="30">
    <w:abstractNumId w:val="35"/>
  </w:num>
  <w:num w:numId="31">
    <w:abstractNumId w:val="37"/>
  </w:num>
  <w:num w:numId="32">
    <w:abstractNumId w:val="45"/>
  </w:num>
  <w:num w:numId="33">
    <w:abstractNumId w:val="3"/>
  </w:num>
  <w:num w:numId="34">
    <w:abstractNumId w:val="26"/>
  </w:num>
  <w:num w:numId="35">
    <w:abstractNumId w:val="36"/>
  </w:num>
  <w:num w:numId="36">
    <w:abstractNumId w:val="17"/>
  </w:num>
  <w:num w:numId="37">
    <w:abstractNumId w:val="25"/>
  </w:num>
  <w:num w:numId="38">
    <w:abstractNumId w:val="0"/>
  </w:num>
  <w:num w:numId="39">
    <w:abstractNumId w:val="21"/>
  </w:num>
  <w:num w:numId="40">
    <w:abstractNumId w:val="12"/>
  </w:num>
  <w:num w:numId="41">
    <w:abstractNumId w:val="27"/>
  </w:num>
  <w:num w:numId="42">
    <w:abstractNumId w:val="42"/>
  </w:num>
  <w:num w:numId="43">
    <w:abstractNumId w:val="14"/>
  </w:num>
  <w:num w:numId="44">
    <w:abstractNumId w:val="6"/>
  </w:num>
  <w:num w:numId="45">
    <w:abstractNumId w:val="39"/>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1133B"/>
    <w:rsid w:val="0003089B"/>
    <w:rsid w:val="00034677"/>
    <w:rsid w:val="00036A08"/>
    <w:rsid w:val="00040027"/>
    <w:rsid w:val="00045656"/>
    <w:rsid w:val="000663FE"/>
    <w:rsid w:val="0007392A"/>
    <w:rsid w:val="00084964"/>
    <w:rsid w:val="00086B9A"/>
    <w:rsid w:val="0009307E"/>
    <w:rsid w:val="000A3683"/>
    <w:rsid w:val="000A7BFF"/>
    <w:rsid w:val="000B1B17"/>
    <w:rsid w:val="000D5C20"/>
    <w:rsid w:val="000D6656"/>
    <w:rsid w:val="000E5D3E"/>
    <w:rsid w:val="000F1393"/>
    <w:rsid w:val="000F1840"/>
    <w:rsid w:val="000F2687"/>
    <w:rsid w:val="000F479B"/>
    <w:rsid w:val="001041E7"/>
    <w:rsid w:val="001054AD"/>
    <w:rsid w:val="00113B4D"/>
    <w:rsid w:val="00113EB1"/>
    <w:rsid w:val="001216A1"/>
    <w:rsid w:val="00123AB0"/>
    <w:rsid w:val="001270B1"/>
    <w:rsid w:val="001338EE"/>
    <w:rsid w:val="00140F2E"/>
    <w:rsid w:val="0014383F"/>
    <w:rsid w:val="0015219B"/>
    <w:rsid w:val="0017275C"/>
    <w:rsid w:val="0017348F"/>
    <w:rsid w:val="00184DE9"/>
    <w:rsid w:val="00186D6C"/>
    <w:rsid w:val="00196EFD"/>
    <w:rsid w:val="00197DB9"/>
    <w:rsid w:val="001A2862"/>
    <w:rsid w:val="001B3EA3"/>
    <w:rsid w:val="001D0E8C"/>
    <w:rsid w:val="001D4000"/>
    <w:rsid w:val="001D6FE6"/>
    <w:rsid w:val="001F5E82"/>
    <w:rsid w:val="001F6D6D"/>
    <w:rsid w:val="001F7BA8"/>
    <w:rsid w:val="002073D4"/>
    <w:rsid w:val="002109CC"/>
    <w:rsid w:val="00221200"/>
    <w:rsid w:val="002261A1"/>
    <w:rsid w:val="00242A43"/>
    <w:rsid w:val="00243EF0"/>
    <w:rsid w:val="00251A93"/>
    <w:rsid w:val="0025277A"/>
    <w:rsid w:val="00255FBE"/>
    <w:rsid w:val="002753A2"/>
    <w:rsid w:val="00276B34"/>
    <w:rsid w:val="00282BC5"/>
    <w:rsid w:val="00283544"/>
    <w:rsid w:val="002935E9"/>
    <w:rsid w:val="00297118"/>
    <w:rsid w:val="00297C11"/>
    <w:rsid w:val="002A018D"/>
    <w:rsid w:val="002B7A3B"/>
    <w:rsid w:val="002C5C4D"/>
    <w:rsid w:val="002D0845"/>
    <w:rsid w:val="002D7D58"/>
    <w:rsid w:val="002E2011"/>
    <w:rsid w:val="002E56C6"/>
    <w:rsid w:val="002E6909"/>
    <w:rsid w:val="002F02FE"/>
    <w:rsid w:val="002F0F74"/>
    <w:rsid w:val="002F7975"/>
    <w:rsid w:val="003045D9"/>
    <w:rsid w:val="003053FE"/>
    <w:rsid w:val="00306EBF"/>
    <w:rsid w:val="00307EDF"/>
    <w:rsid w:val="00310D1D"/>
    <w:rsid w:val="00336860"/>
    <w:rsid w:val="0034022D"/>
    <w:rsid w:val="00341733"/>
    <w:rsid w:val="00341894"/>
    <w:rsid w:val="00352391"/>
    <w:rsid w:val="00356797"/>
    <w:rsid w:val="00357E1D"/>
    <w:rsid w:val="00370264"/>
    <w:rsid w:val="003726B3"/>
    <w:rsid w:val="003738A1"/>
    <w:rsid w:val="00374F31"/>
    <w:rsid w:val="00376328"/>
    <w:rsid w:val="00395080"/>
    <w:rsid w:val="00396009"/>
    <w:rsid w:val="003B1BD6"/>
    <w:rsid w:val="003B5494"/>
    <w:rsid w:val="003C405A"/>
    <w:rsid w:val="003C5694"/>
    <w:rsid w:val="00402845"/>
    <w:rsid w:val="00403DC8"/>
    <w:rsid w:val="00403F7E"/>
    <w:rsid w:val="004049CC"/>
    <w:rsid w:val="00405198"/>
    <w:rsid w:val="00406EE7"/>
    <w:rsid w:val="00411F30"/>
    <w:rsid w:val="0041654E"/>
    <w:rsid w:val="00422291"/>
    <w:rsid w:val="00433E38"/>
    <w:rsid w:val="00441E4F"/>
    <w:rsid w:val="00443F35"/>
    <w:rsid w:val="0044473D"/>
    <w:rsid w:val="0045127A"/>
    <w:rsid w:val="0045796F"/>
    <w:rsid w:val="004816D9"/>
    <w:rsid w:val="0049338E"/>
    <w:rsid w:val="0049509F"/>
    <w:rsid w:val="00495C16"/>
    <w:rsid w:val="004B7A0A"/>
    <w:rsid w:val="004C25AF"/>
    <w:rsid w:val="004C644D"/>
    <w:rsid w:val="004D1330"/>
    <w:rsid w:val="004D1536"/>
    <w:rsid w:val="004E39DB"/>
    <w:rsid w:val="004E6E8C"/>
    <w:rsid w:val="004F1F92"/>
    <w:rsid w:val="0051214F"/>
    <w:rsid w:val="00524C6E"/>
    <w:rsid w:val="00526116"/>
    <w:rsid w:val="00527D54"/>
    <w:rsid w:val="0053165F"/>
    <w:rsid w:val="00544A81"/>
    <w:rsid w:val="0055539E"/>
    <w:rsid w:val="005569F2"/>
    <w:rsid w:val="00564935"/>
    <w:rsid w:val="00566820"/>
    <w:rsid w:val="00570E5D"/>
    <w:rsid w:val="005710B3"/>
    <w:rsid w:val="00576573"/>
    <w:rsid w:val="00580B3F"/>
    <w:rsid w:val="00580BA1"/>
    <w:rsid w:val="0058747F"/>
    <w:rsid w:val="00591C28"/>
    <w:rsid w:val="005A0D00"/>
    <w:rsid w:val="005A137D"/>
    <w:rsid w:val="005B1DB0"/>
    <w:rsid w:val="005B562C"/>
    <w:rsid w:val="005B6F50"/>
    <w:rsid w:val="005C3C75"/>
    <w:rsid w:val="005C5284"/>
    <w:rsid w:val="005F3B9D"/>
    <w:rsid w:val="00604E0B"/>
    <w:rsid w:val="0061034E"/>
    <w:rsid w:val="00625BC2"/>
    <w:rsid w:val="006311BF"/>
    <w:rsid w:val="00637F0A"/>
    <w:rsid w:val="00644153"/>
    <w:rsid w:val="00651949"/>
    <w:rsid w:val="00655AA8"/>
    <w:rsid w:val="00656682"/>
    <w:rsid w:val="00662E53"/>
    <w:rsid w:val="00667E8D"/>
    <w:rsid w:val="00681B14"/>
    <w:rsid w:val="006A7BB8"/>
    <w:rsid w:val="006B0AF9"/>
    <w:rsid w:val="006C47E3"/>
    <w:rsid w:val="006D01C8"/>
    <w:rsid w:val="006E085E"/>
    <w:rsid w:val="006E18E5"/>
    <w:rsid w:val="006E3252"/>
    <w:rsid w:val="006E4224"/>
    <w:rsid w:val="006E5424"/>
    <w:rsid w:val="006F1328"/>
    <w:rsid w:val="006F6C45"/>
    <w:rsid w:val="0070287C"/>
    <w:rsid w:val="007070B9"/>
    <w:rsid w:val="00720AF5"/>
    <w:rsid w:val="00723B0E"/>
    <w:rsid w:val="007261F4"/>
    <w:rsid w:val="00740440"/>
    <w:rsid w:val="00746F23"/>
    <w:rsid w:val="00756342"/>
    <w:rsid w:val="0075748D"/>
    <w:rsid w:val="00757F09"/>
    <w:rsid w:val="0076275F"/>
    <w:rsid w:val="007663A4"/>
    <w:rsid w:val="00766E26"/>
    <w:rsid w:val="007774B4"/>
    <w:rsid w:val="00794EED"/>
    <w:rsid w:val="007A01CB"/>
    <w:rsid w:val="007A0519"/>
    <w:rsid w:val="007B0E20"/>
    <w:rsid w:val="007C032F"/>
    <w:rsid w:val="007C22CE"/>
    <w:rsid w:val="007C2A2C"/>
    <w:rsid w:val="007C5A5D"/>
    <w:rsid w:val="007C7538"/>
    <w:rsid w:val="007F7D69"/>
    <w:rsid w:val="00811D7D"/>
    <w:rsid w:val="00820378"/>
    <w:rsid w:val="00820A3F"/>
    <w:rsid w:val="00830D5D"/>
    <w:rsid w:val="00847355"/>
    <w:rsid w:val="00852C50"/>
    <w:rsid w:val="008859B2"/>
    <w:rsid w:val="008A4310"/>
    <w:rsid w:val="008B13AA"/>
    <w:rsid w:val="008B7E52"/>
    <w:rsid w:val="008C1922"/>
    <w:rsid w:val="008C2CB3"/>
    <w:rsid w:val="008C2FCB"/>
    <w:rsid w:val="008C4BC0"/>
    <w:rsid w:val="008D5AFD"/>
    <w:rsid w:val="008E1169"/>
    <w:rsid w:val="008E3AE0"/>
    <w:rsid w:val="008E43B7"/>
    <w:rsid w:val="009109FD"/>
    <w:rsid w:val="00911793"/>
    <w:rsid w:val="00912BB3"/>
    <w:rsid w:val="00916B77"/>
    <w:rsid w:val="00917F99"/>
    <w:rsid w:val="009330E0"/>
    <w:rsid w:val="00940D74"/>
    <w:rsid w:val="00943FDB"/>
    <w:rsid w:val="00947902"/>
    <w:rsid w:val="00961911"/>
    <w:rsid w:val="00963574"/>
    <w:rsid w:val="009A25FB"/>
    <w:rsid w:val="009A4EC3"/>
    <w:rsid w:val="009A5330"/>
    <w:rsid w:val="009A5836"/>
    <w:rsid w:val="009D4936"/>
    <w:rsid w:val="009E1FE3"/>
    <w:rsid w:val="009F418C"/>
    <w:rsid w:val="009F508F"/>
    <w:rsid w:val="00A07649"/>
    <w:rsid w:val="00A25245"/>
    <w:rsid w:val="00A25D83"/>
    <w:rsid w:val="00A2776D"/>
    <w:rsid w:val="00A3073E"/>
    <w:rsid w:val="00A50096"/>
    <w:rsid w:val="00A518B9"/>
    <w:rsid w:val="00A5232D"/>
    <w:rsid w:val="00A60390"/>
    <w:rsid w:val="00A608F1"/>
    <w:rsid w:val="00A644E9"/>
    <w:rsid w:val="00A81617"/>
    <w:rsid w:val="00A93F19"/>
    <w:rsid w:val="00AC471A"/>
    <w:rsid w:val="00AD0B99"/>
    <w:rsid w:val="00AD167A"/>
    <w:rsid w:val="00AE5AC4"/>
    <w:rsid w:val="00AF341E"/>
    <w:rsid w:val="00AF706B"/>
    <w:rsid w:val="00B05A7B"/>
    <w:rsid w:val="00B10FF8"/>
    <w:rsid w:val="00B15EF3"/>
    <w:rsid w:val="00B23D3D"/>
    <w:rsid w:val="00B27B97"/>
    <w:rsid w:val="00B56F17"/>
    <w:rsid w:val="00B65E04"/>
    <w:rsid w:val="00B66B7E"/>
    <w:rsid w:val="00B760E4"/>
    <w:rsid w:val="00B814EC"/>
    <w:rsid w:val="00B83197"/>
    <w:rsid w:val="00B8333C"/>
    <w:rsid w:val="00B879B8"/>
    <w:rsid w:val="00B9030C"/>
    <w:rsid w:val="00BA487C"/>
    <w:rsid w:val="00BA4BA7"/>
    <w:rsid w:val="00BB16B7"/>
    <w:rsid w:val="00BB195B"/>
    <w:rsid w:val="00BC5348"/>
    <w:rsid w:val="00BD2EEB"/>
    <w:rsid w:val="00BD54F6"/>
    <w:rsid w:val="00BD5929"/>
    <w:rsid w:val="00BE0483"/>
    <w:rsid w:val="00BF41C4"/>
    <w:rsid w:val="00BF6086"/>
    <w:rsid w:val="00C15A67"/>
    <w:rsid w:val="00C17813"/>
    <w:rsid w:val="00C328E8"/>
    <w:rsid w:val="00C33BC7"/>
    <w:rsid w:val="00C351B0"/>
    <w:rsid w:val="00C46322"/>
    <w:rsid w:val="00C47A07"/>
    <w:rsid w:val="00C52025"/>
    <w:rsid w:val="00C61957"/>
    <w:rsid w:val="00C62CF5"/>
    <w:rsid w:val="00C64ADA"/>
    <w:rsid w:val="00C66057"/>
    <w:rsid w:val="00C6609F"/>
    <w:rsid w:val="00C66849"/>
    <w:rsid w:val="00C73AA5"/>
    <w:rsid w:val="00C74E8A"/>
    <w:rsid w:val="00C87FA8"/>
    <w:rsid w:val="00C912F4"/>
    <w:rsid w:val="00CA360F"/>
    <w:rsid w:val="00CA4B8C"/>
    <w:rsid w:val="00CA538F"/>
    <w:rsid w:val="00CA6752"/>
    <w:rsid w:val="00CB197C"/>
    <w:rsid w:val="00CC1A44"/>
    <w:rsid w:val="00CD6053"/>
    <w:rsid w:val="00CD65FC"/>
    <w:rsid w:val="00CE63EC"/>
    <w:rsid w:val="00CE75B6"/>
    <w:rsid w:val="00CF352D"/>
    <w:rsid w:val="00D036C6"/>
    <w:rsid w:val="00D1659E"/>
    <w:rsid w:val="00D319E5"/>
    <w:rsid w:val="00D33D93"/>
    <w:rsid w:val="00D36C6B"/>
    <w:rsid w:val="00D767A7"/>
    <w:rsid w:val="00D8392D"/>
    <w:rsid w:val="00D869F0"/>
    <w:rsid w:val="00D90608"/>
    <w:rsid w:val="00DA2695"/>
    <w:rsid w:val="00DA554E"/>
    <w:rsid w:val="00DA631D"/>
    <w:rsid w:val="00DB14C3"/>
    <w:rsid w:val="00DB3F21"/>
    <w:rsid w:val="00DC1A29"/>
    <w:rsid w:val="00DC7283"/>
    <w:rsid w:val="00DF08FB"/>
    <w:rsid w:val="00DF2E9C"/>
    <w:rsid w:val="00E05420"/>
    <w:rsid w:val="00E06366"/>
    <w:rsid w:val="00E2267B"/>
    <w:rsid w:val="00E2418A"/>
    <w:rsid w:val="00E253A8"/>
    <w:rsid w:val="00E356E1"/>
    <w:rsid w:val="00E35D2B"/>
    <w:rsid w:val="00E37CA4"/>
    <w:rsid w:val="00E40648"/>
    <w:rsid w:val="00E418A5"/>
    <w:rsid w:val="00E610B9"/>
    <w:rsid w:val="00E72C77"/>
    <w:rsid w:val="00E737FC"/>
    <w:rsid w:val="00E80172"/>
    <w:rsid w:val="00E83146"/>
    <w:rsid w:val="00E86426"/>
    <w:rsid w:val="00E87F0A"/>
    <w:rsid w:val="00E95489"/>
    <w:rsid w:val="00EB16DA"/>
    <w:rsid w:val="00ED299C"/>
    <w:rsid w:val="00EF044C"/>
    <w:rsid w:val="00EF22C7"/>
    <w:rsid w:val="00EF4D93"/>
    <w:rsid w:val="00F00B26"/>
    <w:rsid w:val="00F01B5D"/>
    <w:rsid w:val="00F1764C"/>
    <w:rsid w:val="00F50265"/>
    <w:rsid w:val="00F50703"/>
    <w:rsid w:val="00F51DB5"/>
    <w:rsid w:val="00F6076D"/>
    <w:rsid w:val="00F64F50"/>
    <w:rsid w:val="00F67E1A"/>
    <w:rsid w:val="00F7516E"/>
    <w:rsid w:val="00F92BF0"/>
    <w:rsid w:val="00FB02A7"/>
    <w:rsid w:val="00FB03E6"/>
    <w:rsid w:val="00FD37AF"/>
    <w:rsid w:val="00FE7443"/>
    <w:rsid w:val="00FF0FE1"/>
    <w:rsid w:val="00FF70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43CA5AD9"/>
  <w15:docId w15:val="{9F886DC1-B8EF-48CD-BA2A-BF63FC17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2935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3C56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styleId="Rozloendokumentu">
    <w:name w:val="Document Map"/>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iPriority w:val="99"/>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basedOn w:val="Normln"/>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uiPriority w:val="1"/>
    <w:qFormat/>
    <w:rsid w:val="00084964"/>
    <w:rPr>
      <w:sz w:val="22"/>
      <w:szCs w:val="22"/>
      <w:lang w:eastAsia="en-US"/>
    </w:rPr>
  </w:style>
  <w:style w:type="character" w:customStyle="1" w:styleId="Nadpis3Char">
    <w:name w:val="Nadpis 3 Char"/>
    <w:link w:val="Nadpis3"/>
    <w:uiPriority w:val="9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RLdajeosmluvnstran">
    <w:name w:val="RL  údaje o smluvní straně"/>
    <w:basedOn w:val="Normln"/>
    <w:uiPriority w:val="99"/>
    <w:rsid w:val="00527D54"/>
    <w:pPr>
      <w:spacing w:after="120" w:line="280" w:lineRule="exact"/>
      <w:jc w:val="center"/>
    </w:pPr>
    <w:rPr>
      <w:rFonts w:eastAsia="Times New Roman"/>
      <w:szCs w:val="24"/>
    </w:rPr>
  </w:style>
  <w:style w:type="paragraph" w:customStyle="1" w:styleId="RLProhlensmluvnchstran">
    <w:name w:val="RL Prohlášení smluvních stran"/>
    <w:basedOn w:val="Normln"/>
    <w:link w:val="RLProhlensmluvnchstranChar"/>
    <w:rsid w:val="00527D54"/>
    <w:pPr>
      <w:spacing w:after="120" w:line="280" w:lineRule="exact"/>
      <w:jc w:val="center"/>
    </w:pPr>
    <w:rPr>
      <w:rFonts w:eastAsia="Times New Roman"/>
      <w:b/>
      <w:sz w:val="20"/>
      <w:szCs w:val="24"/>
      <w:lang w:val="x-none" w:eastAsia="cs-CZ"/>
    </w:rPr>
  </w:style>
  <w:style w:type="character" w:customStyle="1" w:styleId="RLProhlensmluvnchstranChar">
    <w:name w:val="RL Prohlášení smluvních stran Char"/>
    <w:link w:val="RLProhlensmluvnchstran"/>
    <w:locked/>
    <w:rsid w:val="00527D54"/>
    <w:rPr>
      <w:rFonts w:eastAsia="Times New Roman"/>
      <w:b/>
      <w:szCs w:val="24"/>
      <w:lang w:val="x-none"/>
    </w:rPr>
  </w:style>
  <w:style w:type="paragraph" w:styleId="Zkladntext">
    <w:name w:val="Body Text"/>
    <w:basedOn w:val="Normln"/>
    <w:link w:val="ZkladntextChar"/>
    <w:rsid w:val="00527D54"/>
    <w:pPr>
      <w:spacing w:after="120" w:line="280" w:lineRule="exact"/>
    </w:pPr>
    <w:rPr>
      <w:rFonts w:eastAsia="Times New Roman"/>
      <w:sz w:val="20"/>
      <w:szCs w:val="24"/>
      <w:lang w:val="x-none" w:eastAsia="cs-CZ"/>
    </w:rPr>
  </w:style>
  <w:style w:type="character" w:customStyle="1" w:styleId="ZkladntextChar">
    <w:name w:val="Základní text Char"/>
    <w:basedOn w:val="Standardnpsmoodstavce"/>
    <w:link w:val="Zkladntext"/>
    <w:rsid w:val="00527D54"/>
    <w:rPr>
      <w:rFonts w:eastAsia="Times New Roman"/>
      <w:szCs w:val="24"/>
      <w:lang w:val="x-none"/>
    </w:rPr>
  </w:style>
  <w:style w:type="character" w:customStyle="1" w:styleId="ZKLADNChar">
    <w:name w:val="ZÁKLADNÍ Char"/>
    <w:link w:val="ZKLADN"/>
    <w:uiPriority w:val="99"/>
    <w:locked/>
    <w:rsid w:val="00527D54"/>
    <w:rPr>
      <w:rFonts w:ascii="Garamond" w:eastAsia="Times New Roman" w:hAnsi="Garamond"/>
      <w:sz w:val="24"/>
      <w:szCs w:val="24"/>
    </w:rPr>
  </w:style>
  <w:style w:type="paragraph" w:customStyle="1" w:styleId="ZKLADN">
    <w:name w:val="ZÁKLADNÍ"/>
    <w:basedOn w:val="Zkladntext"/>
    <w:link w:val="ZKLADNChar"/>
    <w:uiPriority w:val="99"/>
    <w:rsid w:val="00527D54"/>
    <w:pPr>
      <w:widowControl w:val="0"/>
      <w:spacing w:before="120" w:line="280" w:lineRule="atLeast"/>
      <w:jc w:val="both"/>
    </w:pPr>
    <w:rPr>
      <w:rFonts w:ascii="Garamond" w:hAnsi="Garamond"/>
      <w:sz w:val="24"/>
      <w:lang w:val="cs-CZ"/>
    </w:rPr>
  </w:style>
  <w:style w:type="character" w:customStyle="1" w:styleId="platne1">
    <w:name w:val="platne1"/>
    <w:uiPriority w:val="99"/>
    <w:rsid w:val="00527D54"/>
    <w:rPr>
      <w:rFonts w:cs="Times New Roman"/>
    </w:rPr>
  </w:style>
  <w:style w:type="paragraph" w:customStyle="1" w:styleId="doplnuchaze">
    <w:name w:val="doplní uchazeč"/>
    <w:basedOn w:val="Normln"/>
    <w:link w:val="doplnuchazeChar"/>
    <w:rsid w:val="00527D54"/>
    <w:pPr>
      <w:spacing w:after="120" w:line="280" w:lineRule="exact"/>
      <w:jc w:val="center"/>
    </w:pPr>
    <w:rPr>
      <w:rFonts w:eastAsia="Times New Roman"/>
      <w:b/>
      <w:sz w:val="20"/>
      <w:szCs w:val="20"/>
      <w:lang w:val="x-none" w:eastAsia="cs-CZ"/>
    </w:rPr>
  </w:style>
  <w:style w:type="character" w:customStyle="1" w:styleId="doplnuchazeChar">
    <w:name w:val="doplní uchazeč Char"/>
    <w:link w:val="doplnuchaze"/>
    <w:locked/>
    <w:rsid w:val="00527D54"/>
    <w:rPr>
      <w:rFonts w:eastAsia="Times New Roman"/>
      <w:b/>
      <w:lang w:val="x-none"/>
    </w:rPr>
  </w:style>
  <w:style w:type="paragraph" w:customStyle="1" w:styleId="RLTextlnkuslovan">
    <w:name w:val="RL Text článku číslovaný"/>
    <w:basedOn w:val="Normln"/>
    <w:link w:val="RLTextlnkuslovanChar"/>
    <w:uiPriority w:val="99"/>
    <w:rsid w:val="00940D74"/>
    <w:pPr>
      <w:numPr>
        <w:numId w:val="38"/>
      </w:numPr>
      <w:spacing w:after="120" w:line="280" w:lineRule="exact"/>
      <w:jc w:val="both"/>
    </w:pPr>
    <w:rPr>
      <w:szCs w:val="24"/>
      <w:lang w:val="x-none" w:eastAsia="x-none"/>
    </w:rPr>
  </w:style>
  <w:style w:type="paragraph" w:customStyle="1" w:styleId="RLlneksmlouvy">
    <w:name w:val="RL Článek smlouvy"/>
    <w:basedOn w:val="Normln"/>
    <w:next w:val="RLTextlnkuslovan"/>
    <w:link w:val="RLlneksmlouvyChar"/>
    <w:uiPriority w:val="99"/>
    <w:rsid w:val="00940D74"/>
    <w:pPr>
      <w:keepNext/>
      <w:tabs>
        <w:tab w:val="num" w:pos="737"/>
      </w:tabs>
      <w:suppressAutoHyphens/>
      <w:spacing w:before="360" w:after="120" w:line="280" w:lineRule="exact"/>
      <w:ind w:left="737" w:hanging="737"/>
      <w:jc w:val="both"/>
      <w:outlineLvl w:val="0"/>
    </w:pPr>
    <w:rPr>
      <w:rFonts w:eastAsia="Times New Roman"/>
      <w:b/>
      <w:szCs w:val="24"/>
      <w:lang w:val="x-none" w:eastAsia="x-none"/>
    </w:rPr>
  </w:style>
  <w:style w:type="character" w:customStyle="1" w:styleId="RLlneksmlouvyChar">
    <w:name w:val="RL Článek smlouvy Char"/>
    <w:link w:val="RLlneksmlouvy"/>
    <w:uiPriority w:val="99"/>
    <w:locked/>
    <w:rsid w:val="00940D74"/>
    <w:rPr>
      <w:rFonts w:eastAsia="Times New Roman"/>
      <w:b/>
      <w:sz w:val="22"/>
      <w:szCs w:val="24"/>
      <w:lang w:val="x-none" w:eastAsia="x-none"/>
    </w:rPr>
  </w:style>
  <w:style w:type="character" w:customStyle="1" w:styleId="RLTextlnkuslovanChar">
    <w:name w:val="RL Text článku číslovaný Char"/>
    <w:link w:val="RLTextlnkuslovan"/>
    <w:uiPriority w:val="99"/>
    <w:locked/>
    <w:rsid w:val="00940D74"/>
    <w:rPr>
      <w:sz w:val="22"/>
      <w:szCs w:val="24"/>
      <w:lang w:val="x-none" w:eastAsia="x-none"/>
    </w:rPr>
  </w:style>
  <w:style w:type="character" w:customStyle="1" w:styleId="Nadpis2Char">
    <w:name w:val="Nadpis 2 Char"/>
    <w:basedOn w:val="Standardnpsmoodstavce"/>
    <w:link w:val="Nadpis2"/>
    <w:uiPriority w:val="9"/>
    <w:semiHidden/>
    <w:rsid w:val="003C5694"/>
    <w:rPr>
      <w:rFonts w:asciiTheme="majorHAnsi" w:eastAsiaTheme="majorEastAsia" w:hAnsiTheme="majorHAnsi" w:cstheme="majorBidi"/>
      <w:color w:val="2E74B5" w:themeColor="accent1" w:themeShade="BF"/>
      <w:sz w:val="26"/>
      <w:szCs w:val="26"/>
      <w:lang w:eastAsia="en-US"/>
    </w:rPr>
  </w:style>
  <w:style w:type="character" w:customStyle="1" w:styleId="Nadpis1Char">
    <w:name w:val="Nadpis 1 Char"/>
    <w:basedOn w:val="Standardnpsmoodstavce"/>
    <w:link w:val="Nadpis1"/>
    <w:uiPriority w:val="9"/>
    <w:rsid w:val="002935E9"/>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747460036">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17586955">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36053-1056-4650-9BB0-6B7316B1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3863</Words>
  <Characters>22792</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26602</CharactersWithSpaces>
  <SharedDoc>false</SharedDoc>
  <HLinks>
    <vt:vector size="138" baseType="variant">
      <vt:variant>
        <vt:i4>131077</vt:i4>
      </vt:variant>
      <vt:variant>
        <vt:i4>66</vt:i4>
      </vt:variant>
      <vt:variant>
        <vt:i4>0</vt:i4>
      </vt:variant>
      <vt:variant>
        <vt:i4>5</vt:i4>
      </vt:variant>
      <vt:variant>
        <vt:lpwstr>http://www.ezak.cz/prehled-funkcionality/soap-api-pro-komunikaci-s-jinymi-systemy</vt:lpwstr>
      </vt:variant>
      <vt:variant>
        <vt:lpwstr/>
      </vt:variant>
      <vt:variant>
        <vt:i4>4915216</vt:i4>
      </vt:variant>
      <vt:variant>
        <vt:i4>63</vt:i4>
      </vt:variant>
      <vt:variant>
        <vt:i4>0</vt:i4>
      </vt:variant>
      <vt:variant>
        <vt:i4>5</vt:i4>
      </vt:variant>
      <vt:variant>
        <vt:lpwstr>http://www.ezak.cz/prehled-funkcionality/uverejneni-vysledku-pro-vzmr</vt:lpwstr>
      </vt:variant>
      <vt:variant>
        <vt:lpwstr/>
      </vt:variant>
      <vt:variant>
        <vt:i4>4128827</vt:i4>
      </vt:variant>
      <vt:variant>
        <vt:i4>60</vt:i4>
      </vt:variant>
      <vt:variant>
        <vt:i4>0</vt:i4>
      </vt:variant>
      <vt:variant>
        <vt:i4>5</vt:i4>
      </vt:variant>
      <vt:variant>
        <vt:lpwstr>http://www.ezak.cz/prehled-funkcionality/nove-vz-upozornovani-e-mailem</vt:lpwstr>
      </vt:variant>
      <vt:variant>
        <vt:lpwstr/>
      </vt:variant>
      <vt:variant>
        <vt:i4>327702</vt:i4>
      </vt:variant>
      <vt:variant>
        <vt:i4>57</vt:i4>
      </vt:variant>
      <vt:variant>
        <vt:i4>0</vt:i4>
      </vt:variant>
      <vt:variant>
        <vt:i4>5</vt:i4>
      </vt:variant>
      <vt:variant>
        <vt:lpwstr>http://www.ezak.cz/prehled-funkcionality/ciselniky-pro-formulare</vt:lpwstr>
      </vt:variant>
      <vt:variant>
        <vt:lpwstr/>
      </vt:variant>
      <vt:variant>
        <vt:i4>5505108</vt:i4>
      </vt:variant>
      <vt:variant>
        <vt:i4>54</vt:i4>
      </vt:variant>
      <vt:variant>
        <vt:i4>0</vt:i4>
      </vt:variant>
      <vt:variant>
        <vt:i4>5</vt:i4>
      </vt:variant>
      <vt:variant>
        <vt:lpwstr>http://www.ezak.cz/prehled-funkcionality/rozsireny-profil-zadavatele</vt:lpwstr>
      </vt:variant>
      <vt:variant>
        <vt:lpwstr/>
      </vt:variant>
      <vt:variant>
        <vt:i4>7536687</vt:i4>
      </vt:variant>
      <vt:variant>
        <vt:i4>51</vt:i4>
      </vt:variant>
      <vt:variant>
        <vt:i4>0</vt:i4>
      </vt:variant>
      <vt:variant>
        <vt:i4>5</vt:i4>
      </vt:variant>
      <vt:variant>
        <vt:lpwstr>http://www.ezak.cz/prehled-funkcionality/multiprofil-zadavatele</vt:lpwstr>
      </vt:variant>
      <vt:variant>
        <vt:lpwstr/>
      </vt:variant>
      <vt:variant>
        <vt:i4>5701652</vt:i4>
      </vt:variant>
      <vt:variant>
        <vt:i4>48</vt:i4>
      </vt:variant>
      <vt:variant>
        <vt:i4>0</vt:i4>
      </vt:variant>
      <vt:variant>
        <vt:i4>5</vt:i4>
      </vt:variant>
      <vt:variant>
        <vt:lpwstr>http://www.ezak.cz/prehled-funkcionality/expertni-system</vt:lpwstr>
      </vt:variant>
      <vt:variant>
        <vt:lpwstr/>
      </vt:variant>
      <vt:variant>
        <vt:i4>1507356</vt:i4>
      </vt:variant>
      <vt:variant>
        <vt:i4>45</vt:i4>
      </vt:variant>
      <vt:variant>
        <vt:i4>0</vt:i4>
      </vt:variant>
      <vt:variant>
        <vt:i4>5</vt:i4>
      </vt:variant>
      <vt:variant>
        <vt:lpwstr>http://www.ezak.cz/prehled-funkcionality/dynamicky-nakupni-system</vt:lpwstr>
      </vt:variant>
      <vt:variant>
        <vt:lpwstr/>
      </vt:variant>
      <vt:variant>
        <vt:i4>10</vt:i4>
      </vt:variant>
      <vt:variant>
        <vt:i4>42</vt:i4>
      </vt:variant>
      <vt:variant>
        <vt:i4>0</vt:i4>
      </vt:variant>
      <vt:variant>
        <vt:i4>5</vt:i4>
      </vt:variant>
      <vt:variant>
        <vt:lpwstr>http://www.ezak.cz/prehled-funkcionality/nastenka</vt:lpwstr>
      </vt:variant>
      <vt:variant>
        <vt:lpwstr/>
      </vt:variant>
      <vt:variant>
        <vt:i4>4325392</vt:i4>
      </vt:variant>
      <vt:variant>
        <vt:i4>39</vt:i4>
      </vt:variant>
      <vt:variant>
        <vt:i4>0</vt:i4>
      </vt:variant>
      <vt:variant>
        <vt:i4>5</vt:i4>
      </vt:variant>
      <vt:variant>
        <vt:lpwstr>http://www.ezak.cz/prehled-funkcionality/podrobne-vyhledavani</vt:lpwstr>
      </vt:variant>
      <vt:variant>
        <vt:lpwstr/>
      </vt:variant>
      <vt:variant>
        <vt:i4>7602229</vt:i4>
      </vt:variant>
      <vt:variant>
        <vt:i4>36</vt:i4>
      </vt:variant>
      <vt:variant>
        <vt:i4>0</vt:i4>
      </vt:variant>
      <vt:variant>
        <vt:i4>5</vt:i4>
      </vt:variant>
      <vt:variant>
        <vt:lpwstr>http://www.ezak.cz/prehled-funkcionality/auditor-statistiky</vt:lpwstr>
      </vt:variant>
      <vt:variant>
        <vt:lpwstr/>
      </vt:variant>
      <vt:variant>
        <vt:i4>1507393</vt:i4>
      </vt:variant>
      <vt:variant>
        <vt:i4>33</vt:i4>
      </vt:variant>
      <vt:variant>
        <vt:i4>0</vt:i4>
      </vt:variant>
      <vt:variant>
        <vt:i4>5</vt:i4>
      </vt:variant>
      <vt:variant>
        <vt:lpwstr>http://www.ezak.cz/hodnoceni-nabidek</vt:lpwstr>
      </vt:variant>
      <vt:variant>
        <vt:lpwstr/>
      </vt:variant>
      <vt:variant>
        <vt:i4>720915</vt:i4>
      </vt:variant>
      <vt:variant>
        <vt:i4>30</vt:i4>
      </vt:variant>
      <vt:variant>
        <vt:i4>0</vt:i4>
      </vt:variant>
      <vt:variant>
        <vt:i4>5</vt:i4>
      </vt:variant>
      <vt:variant>
        <vt:lpwstr>http://www.ezak.cz/prehled-funkcionality/podpora-vzmr-vypnuti-elektronickeho-podpisu</vt:lpwstr>
      </vt:variant>
      <vt:variant>
        <vt:lpwstr/>
      </vt:variant>
      <vt:variant>
        <vt:i4>1507393</vt:i4>
      </vt:variant>
      <vt:variant>
        <vt:i4>27</vt:i4>
      </vt:variant>
      <vt:variant>
        <vt:i4>0</vt:i4>
      </vt:variant>
      <vt:variant>
        <vt:i4>5</vt:i4>
      </vt:variant>
      <vt:variant>
        <vt:lpwstr>http://www.ezak.cz/hodnoceni-nabidek</vt:lpwstr>
      </vt:variant>
      <vt:variant>
        <vt:lpwstr/>
      </vt:variant>
      <vt:variant>
        <vt:i4>1179723</vt:i4>
      </vt:variant>
      <vt:variant>
        <vt:i4>24</vt:i4>
      </vt:variant>
      <vt:variant>
        <vt:i4>0</vt:i4>
      </vt:variant>
      <vt:variant>
        <vt:i4>5</vt:i4>
      </vt:variant>
      <vt:variant>
        <vt:lpwstr>http://www.ezak.cz/prehled-funkcionality/podpora-vzmr</vt:lpwstr>
      </vt:variant>
      <vt:variant>
        <vt:lpwstr/>
      </vt:variant>
      <vt:variant>
        <vt:i4>8323133</vt:i4>
      </vt:variant>
      <vt:variant>
        <vt:i4>21</vt:i4>
      </vt:variant>
      <vt:variant>
        <vt:i4>0</vt:i4>
      </vt:variant>
      <vt:variant>
        <vt:i4>5</vt:i4>
      </vt:variant>
      <vt:variant>
        <vt:lpwstr>http://www.ezak.cz/prehled-funkcionality/hodnoceni-nabidek</vt:lpwstr>
      </vt:variant>
      <vt:variant>
        <vt:lpwstr/>
      </vt:variant>
      <vt:variant>
        <vt:i4>3211366</vt:i4>
      </vt:variant>
      <vt:variant>
        <vt:i4>18</vt:i4>
      </vt:variant>
      <vt:variant>
        <vt:i4>0</vt:i4>
      </vt:variant>
      <vt:variant>
        <vt:i4>5</vt:i4>
      </vt:variant>
      <vt:variant>
        <vt:lpwstr>http://www.ezak.cz/prehled-funkcionality/elektronicke-aukce</vt:lpwstr>
      </vt:variant>
      <vt:variant>
        <vt:lpwstr/>
      </vt:variant>
      <vt:variant>
        <vt:i4>5373970</vt:i4>
      </vt:variant>
      <vt:variant>
        <vt:i4>15</vt:i4>
      </vt:variant>
      <vt:variant>
        <vt:i4>0</vt:i4>
      </vt:variant>
      <vt:variant>
        <vt:i4>5</vt:i4>
      </vt:variant>
      <vt:variant>
        <vt:lpwstr>http://www.ezak.cz/prehled-funkcionality/el-nabidky-a-zadosti-o-ucast</vt:lpwstr>
      </vt:variant>
      <vt:variant>
        <vt:lpwstr/>
      </vt:variant>
      <vt:variant>
        <vt:i4>2818160</vt:i4>
      </vt:variant>
      <vt:variant>
        <vt:i4>12</vt:i4>
      </vt:variant>
      <vt:variant>
        <vt:i4>0</vt:i4>
      </vt:variant>
      <vt:variant>
        <vt:i4>5</vt:i4>
      </vt:variant>
      <vt:variant>
        <vt:lpwstr>http://www.ezak.cz/prehled-funkcionality/auditor-export-ukoncenych-zakazek</vt:lpwstr>
      </vt:variant>
      <vt:variant>
        <vt:lpwstr/>
      </vt:variant>
      <vt:variant>
        <vt:i4>3407934</vt:i4>
      </vt:variant>
      <vt:variant>
        <vt:i4>9</vt:i4>
      </vt:variant>
      <vt:variant>
        <vt:i4>0</vt:i4>
      </vt:variant>
      <vt:variant>
        <vt:i4>5</vt:i4>
      </vt:variant>
      <vt:variant>
        <vt:lpwstr>http://www.ezak.cz/prehled-funkcionality/jednoducha-elektronicka-aukce</vt:lpwstr>
      </vt:variant>
      <vt:variant>
        <vt:lpwstr/>
      </vt:variant>
      <vt:variant>
        <vt:i4>4259918</vt:i4>
      </vt:variant>
      <vt:variant>
        <vt:i4>6</vt:i4>
      </vt:variant>
      <vt:variant>
        <vt:i4>0</vt:i4>
      </vt:variant>
      <vt:variant>
        <vt:i4>5</vt:i4>
      </vt:variant>
      <vt:variant>
        <vt:lpwstr>http://www.ezak.cz/prehled-funkcionality/auditor-historie-operaci</vt:lpwstr>
      </vt:variant>
      <vt:variant>
        <vt:lpwstr/>
      </vt:variant>
      <vt:variant>
        <vt:i4>917568</vt:i4>
      </vt:variant>
      <vt:variant>
        <vt:i4>3</vt:i4>
      </vt:variant>
      <vt:variant>
        <vt:i4>0</vt:i4>
      </vt:variant>
      <vt:variant>
        <vt:i4>5</vt:i4>
      </vt:variant>
      <vt:variant>
        <vt:lpwstr>http://www.ezak.cz/prehled-funkcionality/auditor-role</vt:lpwstr>
      </vt:variant>
      <vt:variant>
        <vt:lpwstr/>
      </vt:variant>
      <vt:variant>
        <vt:i4>8060962</vt:i4>
      </vt:variant>
      <vt:variant>
        <vt:i4>0</vt:i4>
      </vt:variant>
      <vt:variant>
        <vt:i4>0</vt:i4>
      </vt:variant>
      <vt:variant>
        <vt:i4>5</vt:i4>
      </vt:variant>
      <vt:variant>
        <vt:lpwstr>http://www.ezak.cz/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Pavel Weikert</dc:creator>
  <cp:keywords/>
  <cp:lastModifiedBy>Lucie Kolářová</cp:lastModifiedBy>
  <cp:revision>107</cp:revision>
  <cp:lastPrinted>2018-06-12T09:25:00Z</cp:lastPrinted>
  <dcterms:created xsi:type="dcterms:W3CDTF">2015-02-22T16:49:00Z</dcterms:created>
  <dcterms:modified xsi:type="dcterms:W3CDTF">2018-06-29T10:45:00Z</dcterms:modified>
</cp:coreProperties>
</file>